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2DC" w:rsidRPr="009A7828" w:rsidRDefault="00971A0B" w:rsidP="00F376B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proofErr w:type="spellStart"/>
      <w:r>
        <w:rPr>
          <w:rFonts w:ascii="Times New Roman" w:hAnsi="Times New Roman" w:cs="Times New Roman"/>
          <w:b/>
          <w:sz w:val="28"/>
          <w:szCs w:val="28"/>
        </w:rPr>
        <w:t>Бекирова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О.Н., Калинина Н.Ю., </w:t>
      </w:r>
      <w:r w:rsidR="00F376B6" w:rsidRPr="00193014">
        <w:rPr>
          <w:rFonts w:ascii="Times New Roman" w:hAnsi="Times New Roman" w:cs="Times New Roman"/>
          <w:b/>
          <w:sz w:val="28"/>
          <w:szCs w:val="28"/>
        </w:rPr>
        <w:t>Курочка П.Н.</w:t>
      </w:r>
      <w:r w:rsidR="00F376B6">
        <w:rPr>
          <w:rFonts w:ascii="Times New Roman" w:hAnsi="Times New Roman" w:cs="Times New Roman"/>
          <w:b/>
          <w:sz w:val="28"/>
          <w:szCs w:val="28"/>
        </w:rPr>
        <w:t>, Ходунов А.М.</w:t>
      </w:r>
    </w:p>
    <w:bookmarkEnd w:id="0"/>
    <w:p w:rsidR="009A7828" w:rsidRPr="009A7828" w:rsidRDefault="009A7828" w:rsidP="009A7828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A7828">
        <w:rPr>
          <w:rFonts w:ascii="Times New Roman" w:hAnsi="Times New Roman" w:cs="Times New Roman"/>
          <w:i/>
          <w:sz w:val="28"/>
          <w:szCs w:val="28"/>
        </w:rPr>
        <w:t>Воронеж, ВГТУ</w:t>
      </w:r>
    </w:p>
    <w:p w:rsidR="009A7828" w:rsidRPr="009A7828" w:rsidRDefault="009A7828" w:rsidP="009A7828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kpn</w:t>
      </w:r>
      <w:r w:rsidRPr="009A7828">
        <w:rPr>
          <w:rFonts w:ascii="Times New Roman" w:hAnsi="Times New Roman" w:cs="Times New Roman"/>
          <w:sz w:val="28"/>
          <w:szCs w:val="28"/>
        </w:rPr>
        <w:t>55@</w:t>
      </w:r>
      <w:r>
        <w:rPr>
          <w:rFonts w:ascii="Times New Roman" w:hAnsi="Times New Roman" w:cs="Times New Roman"/>
          <w:sz w:val="28"/>
          <w:szCs w:val="28"/>
          <w:lang w:val="en-US"/>
        </w:rPr>
        <w:t>rambler</w:t>
      </w:r>
      <w:r w:rsidRPr="009A78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3F55A7" w:rsidRDefault="003F55A7" w:rsidP="009A7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7828" w:rsidRDefault="009A7828" w:rsidP="009A782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A7828">
        <w:rPr>
          <w:rFonts w:ascii="Times New Roman" w:hAnsi="Times New Roman" w:cs="Times New Roman"/>
          <w:b/>
          <w:caps/>
          <w:sz w:val="28"/>
          <w:szCs w:val="28"/>
        </w:rPr>
        <w:t xml:space="preserve">Распределение ресурсов типа мощности в пространстве с учетом предполагаемых </w:t>
      </w:r>
    </w:p>
    <w:p w:rsidR="003F55A7" w:rsidRPr="009A7828" w:rsidRDefault="009A7828" w:rsidP="009A782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A7828">
        <w:rPr>
          <w:rFonts w:ascii="Times New Roman" w:hAnsi="Times New Roman" w:cs="Times New Roman"/>
          <w:b/>
          <w:caps/>
          <w:sz w:val="28"/>
          <w:szCs w:val="28"/>
        </w:rPr>
        <w:t>объемов работ</w:t>
      </w:r>
    </w:p>
    <w:p w:rsidR="003F55A7" w:rsidRDefault="003F55A7" w:rsidP="009A7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55A7" w:rsidRPr="009A7828" w:rsidRDefault="009A7828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практически любого проекта основной задачей является распределение ресурсов в проекте. Важность данного обстоятельства объясняется тем, что анализ основных причин неудачи при выполнении проектов показывает, что основной причиной является нехватка ресурсов, что свидетельствует о неудовлетворительной предварительной проработке ресурсных параметров реализуемого проекта.</w:t>
      </w:r>
    </w:p>
    <w:p w:rsidR="002C71E3" w:rsidRDefault="004A44C9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</w:t>
      </w:r>
      <w:r w:rsidR="002860ED">
        <w:rPr>
          <w:rFonts w:ascii="Times New Roman" w:hAnsi="Times New Roman" w:cs="Times New Roman"/>
          <w:sz w:val="28"/>
          <w:szCs w:val="28"/>
        </w:rPr>
        <w:t xml:space="preserve"> </w:t>
      </w:r>
      <w:r w:rsidR="002860ED" w:rsidRPr="002860ED">
        <w:rPr>
          <w:rFonts w:ascii="Times New Roman" w:hAnsi="Times New Roman" w:cs="Times New Roman"/>
          <w:sz w:val="28"/>
          <w:szCs w:val="28"/>
        </w:rPr>
        <w:t>[1</w:t>
      </w:r>
      <w:r w:rsidR="007F4AFE" w:rsidRPr="007F4AFE">
        <w:rPr>
          <w:rFonts w:ascii="Times New Roman" w:hAnsi="Times New Roman" w:cs="Times New Roman"/>
          <w:sz w:val="28"/>
          <w:szCs w:val="28"/>
        </w:rPr>
        <w:t>, 4</w:t>
      </w:r>
      <w:r w:rsidR="002860ED" w:rsidRPr="002860E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что все многообразие ресурсов, используемых, по крайней мере, в строительных проектах</w:t>
      </w:r>
      <w:r w:rsidR="00C43BF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условно можно разделить на две большие группы: складируемые или материально-технические ресурсы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нескладируемые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ресурсы типа мощности, к которым традиционно относят рабочие кадры, машины и т.п.</w:t>
      </w:r>
      <w:r w:rsidR="00C43BFC">
        <w:rPr>
          <w:rFonts w:ascii="Times New Roman" w:hAnsi="Times New Roman" w:cs="Times New Roman"/>
          <w:sz w:val="28"/>
          <w:szCs w:val="28"/>
        </w:rPr>
        <w:t>,</w:t>
      </w:r>
      <w:r w:rsidR="00D12EA5">
        <w:rPr>
          <w:rFonts w:ascii="Times New Roman" w:hAnsi="Times New Roman" w:cs="Times New Roman"/>
          <w:sz w:val="28"/>
          <w:szCs w:val="28"/>
        </w:rPr>
        <w:t xml:space="preserve"> </w:t>
      </w:r>
      <w:r w:rsidR="00C43BFC">
        <w:rPr>
          <w:rFonts w:ascii="Times New Roman" w:hAnsi="Times New Roman" w:cs="Times New Roman"/>
          <w:sz w:val="28"/>
          <w:szCs w:val="28"/>
        </w:rPr>
        <w:t>т</w:t>
      </w:r>
      <w:r w:rsidR="00D12EA5">
        <w:rPr>
          <w:rFonts w:ascii="Times New Roman" w:hAnsi="Times New Roman" w:cs="Times New Roman"/>
          <w:sz w:val="28"/>
          <w:szCs w:val="28"/>
        </w:rPr>
        <w:t xml:space="preserve">о есть </w:t>
      </w:r>
      <w:r w:rsidR="002C71E3">
        <w:rPr>
          <w:rFonts w:ascii="Times New Roman" w:hAnsi="Times New Roman" w:cs="Times New Roman"/>
          <w:sz w:val="28"/>
          <w:szCs w:val="28"/>
        </w:rPr>
        <w:t xml:space="preserve">эти </w:t>
      </w:r>
      <w:r w:rsidR="00D12EA5" w:rsidRPr="00D12EA5">
        <w:rPr>
          <w:rFonts w:ascii="Times New Roman" w:hAnsi="Times New Roman" w:cs="Times New Roman"/>
          <w:sz w:val="28"/>
          <w:szCs w:val="28"/>
        </w:rPr>
        <w:t xml:space="preserve">ресурсы в ходе работы сохраняют свою натурально-вещественную форму и по мере высвобождения могут использоваться на других работах. Если эти ресурсы простаивают, то их неиспользованная способность к функционированию в данный отрезок времени не компенсируется в будущем, то есть не накапливается. </w:t>
      </w:r>
    </w:p>
    <w:p w:rsidR="00CF2128" w:rsidRDefault="002C71E3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12EA5">
        <w:rPr>
          <w:rFonts w:ascii="Times New Roman" w:hAnsi="Times New Roman" w:cs="Times New Roman"/>
          <w:sz w:val="28"/>
          <w:szCs w:val="28"/>
        </w:rPr>
        <w:t xml:space="preserve">етоды распределения ресурсов первого типа достаточно хорошо изучены,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12EA5">
        <w:rPr>
          <w:rFonts w:ascii="Times New Roman" w:hAnsi="Times New Roman" w:cs="Times New Roman"/>
          <w:sz w:val="28"/>
          <w:szCs w:val="28"/>
        </w:rPr>
        <w:t xml:space="preserve"> вот для ресурсов типа мощности такой обширной библиографии нет. Наиболее </w:t>
      </w:r>
      <w:r w:rsidR="00C43BFC">
        <w:rPr>
          <w:rFonts w:ascii="Times New Roman" w:hAnsi="Times New Roman" w:cs="Times New Roman"/>
          <w:sz w:val="28"/>
          <w:szCs w:val="28"/>
        </w:rPr>
        <w:t>распространенными</w:t>
      </w:r>
      <w:r w:rsidR="00D12EA5">
        <w:rPr>
          <w:rFonts w:ascii="Times New Roman" w:hAnsi="Times New Roman" w:cs="Times New Roman"/>
          <w:sz w:val="28"/>
          <w:szCs w:val="28"/>
        </w:rPr>
        <w:t xml:space="preserve"> алгоритмами распределения ресурсов данного вида были эвристические</w:t>
      </w:r>
      <w:r w:rsidR="007F4AFE" w:rsidRPr="007F4AFE">
        <w:rPr>
          <w:rFonts w:ascii="Times New Roman" w:hAnsi="Times New Roman" w:cs="Times New Roman"/>
          <w:sz w:val="28"/>
          <w:szCs w:val="28"/>
        </w:rPr>
        <w:t xml:space="preserve"> [1, 5]</w:t>
      </w:r>
      <w:r w:rsidR="00D12EA5">
        <w:rPr>
          <w:rFonts w:ascii="Times New Roman" w:hAnsi="Times New Roman" w:cs="Times New Roman"/>
          <w:sz w:val="28"/>
          <w:szCs w:val="28"/>
        </w:rPr>
        <w:t>, основанные на простых и интуитивно понятных правилах</w:t>
      </w:r>
      <w:r>
        <w:rPr>
          <w:rFonts w:ascii="Times New Roman" w:hAnsi="Times New Roman" w:cs="Times New Roman"/>
          <w:sz w:val="28"/>
          <w:szCs w:val="28"/>
        </w:rPr>
        <w:t xml:space="preserve">, в основе которых лежит общеизвестное представление о том, что для сокращения времени выполнения строительной работы необходимо увеличить </w:t>
      </w:r>
      <w:r w:rsidR="00AF77B3">
        <w:rPr>
          <w:rFonts w:ascii="Times New Roman" w:hAnsi="Times New Roman" w:cs="Times New Roman"/>
          <w:sz w:val="28"/>
          <w:szCs w:val="28"/>
        </w:rPr>
        <w:t xml:space="preserve">количество ресурсов типа мощности, выделяемое для данной работы. Причем предполагаемая зависимость будет являться строго обратно пропорциональной. Но, как показывает практика и простейшие логические рассуждения подобная закономерность будет выполняться только при вполне конкретных допущениях. </w:t>
      </w:r>
    </w:p>
    <w:p w:rsidR="00CF2128" w:rsidRDefault="00CF2128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Интуитивно вполне понятно, что экстенсивный путь сокращения продолжительности выполнения работ имеет свои пределы, которые определяются в основном условиями безопасного проведения работ и целесообразностью. Объясняется это тем, что насыщать фронт работ ресурсами типа мощности невозможно до бесконечности. Достаточно быстро возникает ситуация, когда большое количество техники и людей начинает мешать друг другу, а, следовательно, и использоваться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неэффективно. Более того, принятая теоретическая зависимость времени выполнения работ от числа используемых ресурсов достаточно часто нарушается, так как невозможно подобрать абсолютно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во всем одинаковую номенклатуру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ресурсов</w:t>
      </w:r>
      <w:r w:rsidR="002860ED">
        <w:rPr>
          <w:rFonts w:ascii="Times New Roman" w:hAnsi="Times New Roman" w:cs="Times New Roman"/>
          <w:sz w:val="28"/>
          <w:szCs w:val="28"/>
        </w:rPr>
        <w:t xml:space="preserve">. Если взять самый простой случай: применение строительной техники. Ее кратное увеличение, как правило, не приводит к такому же кратному уменьшению продолжительности выполнения работ, так как просто даже износ каждого элемента строительной техники будет различен, а, следовательно, и производительность труда, хоть и незначительно, но будет отличаться. Это приводит к тому, </w:t>
      </w:r>
      <w:proofErr w:type="gramStart"/>
      <w:r w:rsidR="002860ED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="002860ED">
        <w:rPr>
          <w:rFonts w:ascii="Times New Roman" w:hAnsi="Times New Roman" w:cs="Times New Roman"/>
          <w:sz w:val="28"/>
          <w:szCs w:val="28"/>
        </w:rPr>
        <w:t xml:space="preserve"> если на объект поставить два комплексных бригады, продолжительность сократиться не в два раза, а несколько меньше на 10 – 15 %.</w:t>
      </w:r>
    </w:p>
    <w:p w:rsidR="002860ED" w:rsidRPr="002C71E3" w:rsidRDefault="002860ED" w:rsidP="00286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E3">
        <w:rPr>
          <w:rFonts w:ascii="Times New Roman" w:hAnsi="Times New Roman" w:cs="Times New Roman"/>
          <w:sz w:val="28"/>
          <w:szCs w:val="28"/>
        </w:rPr>
        <w:t>Все данные факторы и обстоятельства можно обобщить в виде следующих двух утверждений</w:t>
      </w:r>
      <w:r w:rsidR="007F4AFE" w:rsidRPr="007F4AFE">
        <w:rPr>
          <w:rFonts w:ascii="Times New Roman" w:hAnsi="Times New Roman" w:cs="Times New Roman"/>
          <w:sz w:val="28"/>
          <w:szCs w:val="28"/>
        </w:rPr>
        <w:t xml:space="preserve"> [2, 5, 9]</w:t>
      </w:r>
      <w:r w:rsidRPr="002C71E3">
        <w:rPr>
          <w:rFonts w:ascii="Times New Roman" w:hAnsi="Times New Roman" w:cs="Times New Roman"/>
          <w:sz w:val="28"/>
          <w:szCs w:val="28"/>
        </w:rPr>
        <w:t>:</w:t>
      </w:r>
    </w:p>
    <w:p w:rsidR="002860ED" w:rsidRDefault="002860ED" w:rsidP="00286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1E3">
        <w:rPr>
          <w:rFonts w:ascii="Times New Roman" w:hAnsi="Times New Roman" w:cs="Times New Roman"/>
          <w:b/>
          <w:sz w:val="28"/>
          <w:szCs w:val="28"/>
        </w:rPr>
        <w:t>Утверждение 1.</w:t>
      </w:r>
      <w:r w:rsidRPr="002C71E3">
        <w:rPr>
          <w:rFonts w:ascii="Times New Roman" w:hAnsi="Times New Roman" w:cs="Times New Roman"/>
          <w:sz w:val="28"/>
          <w:szCs w:val="28"/>
        </w:rPr>
        <w:t xml:space="preserve"> В производственных системах при отсутствии синергетического эффекта, функциональная зависимость </w:t>
      </w:r>
      <w:proofErr w:type="gramStart"/>
      <w:r w:rsidRPr="002C71E3">
        <w:rPr>
          <w:rFonts w:ascii="Times New Roman" w:hAnsi="Times New Roman" w:cs="Times New Roman"/>
          <w:sz w:val="28"/>
          <w:szCs w:val="28"/>
        </w:rPr>
        <w:t>продолжительности  работы</w:t>
      </w:r>
      <w:proofErr w:type="gramEnd"/>
      <w:r w:rsidRPr="002C71E3">
        <w:rPr>
          <w:rFonts w:ascii="Times New Roman" w:hAnsi="Times New Roman" w:cs="Times New Roman"/>
          <w:sz w:val="28"/>
          <w:szCs w:val="28"/>
        </w:rPr>
        <w:t xml:space="preserve"> от числа ресурсов типа мощности, назначаемых на эту работу, является выпуклой. Это означает, что увеличение ресурсного обеспечения работы в </w:t>
      </w:r>
      <w:r w:rsidRPr="003D2017">
        <w:rPr>
          <w:rFonts w:ascii="Times New Roman" w:hAnsi="Times New Roman" w:cs="Times New Roman"/>
          <w:i/>
          <w:sz w:val="28"/>
          <w:szCs w:val="28"/>
        </w:rPr>
        <w:t>n</w:t>
      </w:r>
      <w:r w:rsidRPr="002C71E3">
        <w:rPr>
          <w:rFonts w:ascii="Times New Roman" w:hAnsi="Times New Roman" w:cs="Times New Roman"/>
          <w:sz w:val="28"/>
          <w:szCs w:val="28"/>
        </w:rPr>
        <w:t xml:space="preserve"> раз сопровождается соответствующим уменьшением продолжительности данной работы также в </w:t>
      </w:r>
      <w:r w:rsidRPr="008D30A5">
        <w:rPr>
          <w:rFonts w:ascii="Times New Roman" w:hAnsi="Times New Roman" w:cs="Times New Roman"/>
          <w:i/>
          <w:sz w:val="28"/>
          <w:szCs w:val="28"/>
        </w:rPr>
        <w:t>n</w:t>
      </w:r>
      <w:r w:rsidRPr="002C71E3">
        <w:rPr>
          <w:rFonts w:ascii="Times New Roman" w:hAnsi="Times New Roman" w:cs="Times New Roman"/>
          <w:sz w:val="28"/>
          <w:szCs w:val="28"/>
        </w:rPr>
        <w:t xml:space="preserve"> раз.</w:t>
      </w:r>
    </w:p>
    <w:p w:rsidR="002860ED" w:rsidRPr="008D30A5" w:rsidRDefault="002860ED" w:rsidP="00286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0A5">
        <w:rPr>
          <w:rFonts w:ascii="Times New Roman" w:hAnsi="Times New Roman" w:cs="Times New Roman"/>
          <w:sz w:val="28"/>
          <w:szCs w:val="28"/>
        </w:rPr>
        <w:t xml:space="preserve">Геометрически это означает, что середина любой хорды графика функции </w:t>
      </w:r>
      <w:r w:rsidRPr="002860ED">
        <w:rPr>
          <w:rFonts w:ascii="Times New Roman" w:hAnsi="Times New Roman" w:cs="Times New Roman"/>
          <w:i/>
          <w:sz w:val="28"/>
          <w:szCs w:val="28"/>
        </w:rPr>
        <w:t>f</w:t>
      </w:r>
      <w:r w:rsidRPr="008D30A5">
        <w:rPr>
          <w:rFonts w:ascii="Times New Roman" w:hAnsi="Times New Roman" w:cs="Times New Roman"/>
          <w:sz w:val="28"/>
          <w:szCs w:val="28"/>
        </w:rPr>
        <w:t>(</w:t>
      </w:r>
      <w:r w:rsidRPr="002860ED">
        <w:rPr>
          <w:rFonts w:ascii="Times New Roman" w:hAnsi="Times New Roman" w:cs="Times New Roman"/>
          <w:i/>
          <w:sz w:val="28"/>
          <w:szCs w:val="28"/>
        </w:rPr>
        <w:t>x</w:t>
      </w:r>
      <w:r w:rsidRPr="008D30A5">
        <w:rPr>
          <w:rFonts w:ascii="Times New Roman" w:hAnsi="Times New Roman" w:cs="Times New Roman"/>
          <w:sz w:val="28"/>
          <w:szCs w:val="28"/>
        </w:rPr>
        <w:t xml:space="preserve">) лежит либо над графиком, либо на нем. </w:t>
      </w:r>
    </w:p>
    <w:p w:rsidR="002860ED" w:rsidRPr="008D30A5" w:rsidRDefault="002860ED" w:rsidP="00286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0A5">
        <w:rPr>
          <w:rFonts w:ascii="Times New Roman" w:hAnsi="Times New Roman" w:cs="Times New Roman"/>
          <w:b/>
          <w:sz w:val="28"/>
          <w:szCs w:val="28"/>
        </w:rPr>
        <w:t>Утверждение 2.</w:t>
      </w:r>
      <w:r w:rsidRPr="008D30A5">
        <w:rPr>
          <w:rFonts w:ascii="Times New Roman" w:hAnsi="Times New Roman" w:cs="Times New Roman"/>
          <w:sz w:val="28"/>
          <w:szCs w:val="28"/>
        </w:rPr>
        <w:t xml:space="preserve"> В производственных системах, функциональная зависимость времени выполнения работы от числа используемых ресурсов типа мощности является вогнутой, когда первые разности возрастают по мере увеличения количества распределяемого ресурса и выпуклый характер – когда убывают.</w:t>
      </w:r>
    </w:p>
    <w:p w:rsidR="002860ED" w:rsidRDefault="002860ED" w:rsidP="00286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0A5">
        <w:rPr>
          <w:rFonts w:ascii="Times New Roman" w:hAnsi="Times New Roman" w:cs="Times New Roman"/>
          <w:b/>
          <w:sz w:val="28"/>
          <w:szCs w:val="28"/>
        </w:rPr>
        <w:t>Следствие.</w:t>
      </w:r>
      <w:r w:rsidRPr="008D30A5">
        <w:rPr>
          <w:rFonts w:ascii="Times New Roman" w:hAnsi="Times New Roman" w:cs="Times New Roman"/>
          <w:sz w:val="28"/>
          <w:szCs w:val="28"/>
        </w:rPr>
        <w:t xml:space="preserve"> Если изменение первых разностей носит произвольный характер при увеличении количества ресурсов, тогда функциональная зависимость времени выполнения работы от количества используемых ресурсов типа мощности является выпукло-вогнутой.</w:t>
      </w:r>
    </w:p>
    <w:p w:rsidR="00D12EA5" w:rsidRDefault="00AF77B3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оговориться заранее, что другой способ сокращения</w:t>
      </w:r>
      <w:r w:rsidR="00C43BFC">
        <w:rPr>
          <w:rFonts w:ascii="Times New Roman" w:hAnsi="Times New Roman" w:cs="Times New Roman"/>
          <w:sz w:val="28"/>
          <w:szCs w:val="28"/>
        </w:rPr>
        <w:t xml:space="preserve"> продолжительности выполнения работ, основанный на повышении</w:t>
      </w:r>
      <w:r>
        <w:rPr>
          <w:rFonts w:ascii="Times New Roman" w:hAnsi="Times New Roman" w:cs="Times New Roman"/>
          <w:sz w:val="28"/>
          <w:szCs w:val="28"/>
        </w:rPr>
        <w:t xml:space="preserve"> производительности труда, носящий интенсивный характер, то есть проведение мероприятий, повышающих производительность труда</w:t>
      </w:r>
      <w:r w:rsidR="00C43BF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965">
        <w:rPr>
          <w:rFonts w:ascii="Times New Roman" w:hAnsi="Times New Roman" w:cs="Times New Roman"/>
          <w:sz w:val="28"/>
          <w:szCs w:val="28"/>
        </w:rPr>
        <w:t>рассматриваться не будет.</w:t>
      </w:r>
    </w:p>
    <w:p w:rsidR="009A7828" w:rsidRDefault="00C43BFC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наиболее распространенным эвристическим правилам можно отнести следующие</w:t>
      </w:r>
      <w:r w:rsidR="007F4AFE" w:rsidRPr="007F4AFE">
        <w:rPr>
          <w:rFonts w:ascii="Times New Roman" w:hAnsi="Times New Roman" w:cs="Times New Roman"/>
          <w:sz w:val="28"/>
          <w:szCs w:val="28"/>
        </w:rPr>
        <w:t xml:space="preserve"> [6, 10]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D2017" w:rsidRPr="003D2017" w:rsidRDefault="00C43BFC" w:rsidP="003D2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Правило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2017" w:rsidRPr="003D2017">
        <w:rPr>
          <w:rFonts w:ascii="Times New Roman" w:hAnsi="Times New Roman" w:cs="Times New Roman"/>
          <w:sz w:val="28"/>
          <w:szCs w:val="28"/>
        </w:rPr>
        <w:t>(по степени критичности работ). В первую очередь начинаются работы с минимальным поздним сроком начала (поздний срок начала называется также степенью критичности работы, отсюда и название правила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3D2017" w:rsidRPr="003D2017">
        <w:rPr>
          <w:rFonts w:ascii="Times New Roman" w:hAnsi="Times New Roman" w:cs="Times New Roman"/>
          <w:sz w:val="28"/>
          <w:szCs w:val="28"/>
        </w:rPr>
        <w:t>.</w:t>
      </w:r>
    </w:p>
    <w:p w:rsidR="003D2017" w:rsidRPr="003D2017" w:rsidRDefault="003D2017" w:rsidP="003D2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BFC">
        <w:rPr>
          <w:rFonts w:ascii="Times New Roman" w:hAnsi="Times New Roman" w:cs="Times New Roman"/>
          <w:b/>
          <w:sz w:val="28"/>
          <w:szCs w:val="28"/>
        </w:rPr>
        <w:lastRenderedPageBreak/>
        <w:t>Правило 2</w:t>
      </w:r>
      <w:r w:rsidRPr="003D2017">
        <w:rPr>
          <w:rFonts w:ascii="Times New Roman" w:hAnsi="Times New Roman" w:cs="Times New Roman"/>
          <w:sz w:val="28"/>
          <w:szCs w:val="28"/>
        </w:rPr>
        <w:t xml:space="preserve"> (по минимальной продолжительности работ). В первую очередь начинается работа, имеющая минимальную продолжительность.</w:t>
      </w:r>
    </w:p>
    <w:p w:rsidR="003D2017" w:rsidRPr="003D2017" w:rsidRDefault="003D2017" w:rsidP="003D2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BFC">
        <w:rPr>
          <w:rFonts w:ascii="Times New Roman" w:hAnsi="Times New Roman" w:cs="Times New Roman"/>
          <w:b/>
          <w:sz w:val="28"/>
          <w:szCs w:val="28"/>
        </w:rPr>
        <w:t>Правило 3</w:t>
      </w:r>
      <w:r w:rsidRPr="003D2017">
        <w:rPr>
          <w:rFonts w:ascii="Times New Roman" w:hAnsi="Times New Roman" w:cs="Times New Roman"/>
          <w:sz w:val="28"/>
          <w:szCs w:val="28"/>
        </w:rPr>
        <w:t xml:space="preserve"> (по минимальному позднему сроку окончания).</w:t>
      </w:r>
      <w:r w:rsidR="00C43BFC">
        <w:rPr>
          <w:rFonts w:ascii="Times New Roman" w:hAnsi="Times New Roman" w:cs="Times New Roman"/>
          <w:sz w:val="28"/>
          <w:szCs w:val="28"/>
        </w:rPr>
        <w:t xml:space="preserve"> Предпочтение имеют работы, у который минимальный поздний срок окончания.</w:t>
      </w:r>
    </w:p>
    <w:p w:rsidR="003D2017" w:rsidRPr="003D2017" w:rsidRDefault="00C43BFC" w:rsidP="003D20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Позднее были сформулированы еще </w:t>
      </w:r>
      <w:r w:rsidR="003D2017" w:rsidRPr="003D2017">
        <w:rPr>
          <w:rFonts w:ascii="Times New Roman" w:hAnsi="Times New Roman" w:cs="Times New Roman"/>
          <w:sz w:val="28"/>
          <w:szCs w:val="28"/>
        </w:rPr>
        <w:t xml:space="preserve">три основных эвристических правила </w:t>
      </w:r>
      <w:r>
        <w:rPr>
          <w:rFonts w:ascii="Times New Roman" w:hAnsi="Times New Roman" w:cs="Times New Roman"/>
          <w:sz w:val="28"/>
          <w:szCs w:val="28"/>
        </w:rPr>
        <w:t>распределения ресурсов типа мощности</w:t>
      </w:r>
      <w:r w:rsidR="003D2017" w:rsidRPr="003D20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3D2017" w:rsidRPr="003D2017">
        <w:rPr>
          <w:rFonts w:ascii="Times New Roman" w:hAnsi="Times New Roman" w:cs="Times New Roman"/>
          <w:sz w:val="28"/>
          <w:szCs w:val="28"/>
        </w:rPr>
        <w:t xml:space="preserve"> дополня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3D2017" w:rsidRPr="003D2017">
        <w:rPr>
          <w:rFonts w:ascii="Times New Roman" w:hAnsi="Times New Roman" w:cs="Times New Roman"/>
          <w:sz w:val="28"/>
          <w:szCs w:val="28"/>
        </w:rPr>
        <w:t xml:space="preserve"> и расширя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3D2017" w:rsidRPr="003D2017">
        <w:rPr>
          <w:rFonts w:ascii="Times New Roman" w:hAnsi="Times New Roman" w:cs="Times New Roman"/>
          <w:sz w:val="28"/>
          <w:szCs w:val="28"/>
        </w:rPr>
        <w:t xml:space="preserve"> область применения уже существующих: по возрастанию первых разностей, времени выполнения работ проекта в зависимости от количества распределяемого ресурса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3D2017" w:rsidRPr="003D2017">
        <w:rPr>
          <w:rFonts w:ascii="Times New Roman" w:hAnsi="Times New Roman" w:cs="Times New Roman"/>
          <w:sz w:val="28"/>
          <w:szCs w:val="28"/>
        </w:rPr>
        <w:t xml:space="preserve"> по возрастанию комплексных оценок работ</w:t>
      </w:r>
      <w:r>
        <w:rPr>
          <w:rFonts w:ascii="Times New Roman" w:hAnsi="Times New Roman" w:cs="Times New Roman"/>
          <w:sz w:val="28"/>
          <w:szCs w:val="28"/>
        </w:rPr>
        <w:t>;</w:t>
      </w:r>
      <w:r w:rsidR="003D2017" w:rsidRPr="003D2017">
        <w:rPr>
          <w:rFonts w:ascii="Times New Roman" w:hAnsi="Times New Roman" w:cs="Times New Roman"/>
          <w:sz w:val="28"/>
          <w:szCs w:val="28"/>
        </w:rPr>
        <w:t xml:space="preserve"> по увеличению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эффективностей работ в проекте</w:t>
      </w:r>
      <w:r w:rsidR="003D2017" w:rsidRPr="003D2017">
        <w:rPr>
          <w:rFonts w:ascii="Times New Roman" w:hAnsi="Times New Roman" w:cs="Times New Roman"/>
          <w:sz w:val="28"/>
          <w:szCs w:val="28"/>
        </w:rPr>
        <w:t>.</w:t>
      </w:r>
    </w:p>
    <w:p w:rsidR="003D2017" w:rsidRDefault="00622FEB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распределения ресурсов типа мощности может быть представлен как задача ра</w:t>
      </w:r>
      <w:r w:rsidR="00823BE3">
        <w:rPr>
          <w:rFonts w:ascii="Times New Roman" w:hAnsi="Times New Roman" w:cs="Times New Roman"/>
          <w:sz w:val="28"/>
          <w:szCs w:val="28"/>
        </w:rPr>
        <w:t>змещения</w:t>
      </w:r>
      <w:r>
        <w:rPr>
          <w:rFonts w:ascii="Times New Roman" w:hAnsi="Times New Roman" w:cs="Times New Roman"/>
          <w:sz w:val="28"/>
          <w:szCs w:val="28"/>
        </w:rPr>
        <w:t xml:space="preserve"> объектов обслуживания,</w:t>
      </w:r>
      <w:r w:rsidR="00823BE3">
        <w:rPr>
          <w:rFonts w:ascii="Times New Roman" w:hAnsi="Times New Roman" w:cs="Times New Roman"/>
          <w:sz w:val="28"/>
          <w:szCs w:val="28"/>
        </w:rPr>
        <w:t xml:space="preserve"> где ресурсы типа мощности рассматриваются, как объекты обслуживания, а необходимые для выполнения работы, как пользователи. Э</w:t>
      </w:r>
      <w:r>
        <w:rPr>
          <w:rFonts w:ascii="Times New Roman" w:hAnsi="Times New Roman" w:cs="Times New Roman"/>
          <w:sz w:val="28"/>
          <w:szCs w:val="28"/>
        </w:rPr>
        <w:t>то позволяет применить новые алгоритмы, не свойственные задачам распределения ресурсов.</w:t>
      </w:r>
    </w:p>
    <w:p w:rsidR="00C43BFC" w:rsidRPr="00333909" w:rsidRDefault="00823BE3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случай, когда предприятию необходимо распределить </w:t>
      </w:r>
      <w:r w:rsidRPr="00823BE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единиц ресурса типа мощности. В качестве такого ресурса будем понимать некую комплексную бригаду, оснащенную всем необходимым оборудованием и кадрами соответствующей квалификации. Это могут быть подразделения, выполняющие, например, ремонтно-строительные работы на </w:t>
      </w:r>
      <w:r w:rsidRPr="00823BE3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823B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объектах. На каждом из объектов необходимо выполнить работы, объем которых определяется величиной</w:t>
      </w:r>
      <w:r w:rsidRPr="00823BE3">
        <w:rPr>
          <w:rFonts w:ascii="Times New Roman" w:hAnsi="Times New Roman" w:cs="Times New Roman"/>
          <w:sz w:val="28"/>
          <w:szCs w:val="28"/>
        </w:rPr>
        <w:t xml:space="preserve"> </w:t>
      </w:r>
      <w:r w:rsidR="00333909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823BE3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. Бригада, находящаяся в пункте </w:t>
      </w:r>
      <w:r w:rsidRPr="0033390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33909">
        <w:rPr>
          <w:rFonts w:ascii="Times New Roman" w:hAnsi="Times New Roman" w:cs="Times New Roman"/>
          <w:sz w:val="28"/>
          <w:szCs w:val="28"/>
        </w:rPr>
        <w:t xml:space="preserve">выполняет работы на объекте </w:t>
      </w:r>
      <w:r w:rsidR="00333909" w:rsidRPr="00333909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333909">
        <w:rPr>
          <w:rFonts w:ascii="Times New Roman" w:hAnsi="Times New Roman" w:cs="Times New Roman"/>
          <w:sz w:val="28"/>
          <w:szCs w:val="28"/>
        </w:rPr>
        <w:t xml:space="preserve"> и несет в этом случае затраты на выполнение единичного объема работ в размере </w:t>
      </w:r>
      <w:r w:rsidR="00333909" w:rsidRPr="00333909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333909" w:rsidRPr="0033390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r w:rsidR="00333909" w:rsidRPr="00333909">
        <w:rPr>
          <w:rFonts w:ascii="Times New Roman" w:hAnsi="Times New Roman" w:cs="Times New Roman"/>
          <w:sz w:val="28"/>
          <w:szCs w:val="28"/>
        </w:rPr>
        <w:t>.</w:t>
      </w:r>
      <w:r w:rsidR="00333909">
        <w:rPr>
          <w:rFonts w:ascii="Times New Roman" w:hAnsi="Times New Roman" w:cs="Times New Roman"/>
          <w:sz w:val="28"/>
          <w:szCs w:val="28"/>
        </w:rPr>
        <w:t xml:space="preserve"> Объем работ, который может выполнить </w:t>
      </w:r>
      <w:r w:rsidR="0033390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333909" w:rsidRPr="00333909">
        <w:rPr>
          <w:rFonts w:ascii="Times New Roman" w:hAnsi="Times New Roman" w:cs="Times New Roman"/>
          <w:i/>
          <w:sz w:val="28"/>
          <w:szCs w:val="28"/>
        </w:rPr>
        <w:t>-</w:t>
      </w:r>
      <w:r w:rsidR="00333909">
        <w:rPr>
          <w:rFonts w:ascii="Times New Roman" w:hAnsi="Times New Roman" w:cs="Times New Roman"/>
          <w:sz w:val="28"/>
          <w:szCs w:val="28"/>
        </w:rPr>
        <w:t xml:space="preserve">я бригада равен </w:t>
      </w:r>
      <w:r w:rsidR="00333909" w:rsidRPr="0033390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333909" w:rsidRPr="0033390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333909">
        <w:rPr>
          <w:rFonts w:ascii="Times New Roman" w:hAnsi="Times New Roman" w:cs="Times New Roman"/>
          <w:sz w:val="28"/>
          <w:szCs w:val="28"/>
        </w:rPr>
        <w:t>.</w:t>
      </w:r>
      <w:r w:rsidR="00333909" w:rsidRPr="003339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3909">
        <w:rPr>
          <w:rFonts w:ascii="Times New Roman" w:hAnsi="Times New Roman" w:cs="Times New Roman"/>
          <w:sz w:val="28"/>
          <w:szCs w:val="28"/>
        </w:rPr>
        <w:t xml:space="preserve">Для того чтобы расположить в пункте </w:t>
      </w:r>
      <w:r w:rsidR="00333909" w:rsidRPr="006B2D34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333909">
        <w:rPr>
          <w:rFonts w:ascii="Times New Roman" w:hAnsi="Times New Roman" w:cs="Times New Roman"/>
          <w:sz w:val="28"/>
          <w:szCs w:val="28"/>
        </w:rPr>
        <w:t xml:space="preserve"> единичный ресурс типа мощности необходимо затратить определенные средства, кроме того, затраты на выполнение объемов работ для конкретной бригады, находящейся в</w:t>
      </w:r>
      <w:r w:rsidR="006B2D34">
        <w:rPr>
          <w:rFonts w:ascii="Times New Roman" w:hAnsi="Times New Roman" w:cs="Times New Roman"/>
          <w:sz w:val="28"/>
          <w:szCs w:val="28"/>
        </w:rPr>
        <w:t xml:space="preserve"> этом</w:t>
      </w:r>
      <w:r w:rsidR="00333909">
        <w:rPr>
          <w:rFonts w:ascii="Times New Roman" w:hAnsi="Times New Roman" w:cs="Times New Roman"/>
          <w:sz w:val="28"/>
          <w:szCs w:val="28"/>
        </w:rPr>
        <w:t xml:space="preserve"> пункте будут зависеть от выполняемого объема работ, то есть от </w:t>
      </w:r>
      <w:r w:rsidR="00333909" w:rsidRPr="006B2D34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333909" w:rsidRPr="006B2D3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333909">
        <w:rPr>
          <w:rFonts w:ascii="Times New Roman" w:hAnsi="Times New Roman" w:cs="Times New Roman"/>
          <w:sz w:val="28"/>
          <w:szCs w:val="28"/>
        </w:rPr>
        <w:t>.</w:t>
      </w:r>
      <w:r w:rsidR="00333909" w:rsidRPr="00333909">
        <w:rPr>
          <w:rFonts w:ascii="Times New Roman" w:hAnsi="Times New Roman" w:cs="Times New Roman"/>
          <w:sz w:val="28"/>
          <w:szCs w:val="28"/>
        </w:rPr>
        <w:t xml:space="preserve"> </w:t>
      </w:r>
      <w:r w:rsidR="00333909">
        <w:rPr>
          <w:rFonts w:ascii="Times New Roman" w:hAnsi="Times New Roman" w:cs="Times New Roman"/>
          <w:sz w:val="28"/>
          <w:szCs w:val="28"/>
        </w:rPr>
        <w:t xml:space="preserve">Данную величину обозначим через </w:t>
      </w:r>
      <w:r w:rsidR="00333909" w:rsidRPr="00333909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333909" w:rsidRPr="0033390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333909" w:rsidRPr="006B2D34">
        <w:rPr>
          <w:rFonts w:ascii="Times New Roman" w:hAnsi="Times New Roman" w:cs="Times New Roman"/>
          <w:sz w:val="28"/>
          <w:szCs w:val="28"/>
        </w:rPr>
        <w:t>(</w:t>
      </w:r>
      <w:r w:rsidR="00333909" w:rsidRPr="0033390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333909" w:rsidRPr="0033390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333909" w:rsidRPr="006B2D34">
        <w:rPr>
          <w:rFonts w:ascii="Times New Roman" w:hAnsi="Times New Roman" w:cs="Times New Roman"/>
          <w:sz w:val="28"/>
          <w:szCs w:val="28"/>
        </w:rPr>
        <w:t>)</w:t>
      </w:r>
      <w:r w:rsidR="003339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2017" w:rsidRDefault="006B2D34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случае возникает следующая постановка задачи: распределить объемы выполняемых работ между бригадами</w:t>
      </w:r>
      <w:r w:rsidR="00CE50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расположенными в заданных пунктах</w:t>
      </w:r>
      <w:r w:rsidR="00CE50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образом, чтобы затраты на выполнение заданных объемов работ были минимальные.</w:t>
      </w:r>
    </w:p>
    <w:p w:rsidR="003D2017" w:rsidRDefault="006B2D34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поставленной задачи введем переменную </w:t>
      </w:r>
      <w:r w:rsidRPr="00CE50CA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E50CA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r>
        <w:rPr>
          <w:rFonts w:ascii="Times New Roman" w:hAnsi="Times New Roman" w:cs="Times New Roman"/>
          <w:sz w:val="28"/>
          <w:szCs w:val="28"/>
        </w:rPr>
        <w:t xml:space="preserve">, которая обозначает объем </w:t>
      </w:r>
      <w:r w:rsidRPr="00CE50C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-й работы, выполняемой </w:t>
      </w:r>
      <w:r w:rsidRPr="00CE50CA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-й бригадой.</w:t>
      </w:r>
      <w:r w:rsidR="00CE50CA">
        <w:rPr>
          <w:rFonts w:ascii="Times New Roman" w:hAnsi="Times New Roman" w:cs="Times New Roman"/>
          <w:sz w:val="28"/>
          <w:szCs w:val="28"/>
        </w:rPr>
        <w:t xml:space="preserve"> В этом случае формальная постановка </w:t>
      </w:r>
      <w:proofErr w:type="gramStart"/>
      <w:r w:rsidR="00CE50CA">
        <w:rPr>
          <w:rFonts w:ascii="Times New Roman" w:hAnsi="Times New Roman" w:cs="Times New Roman"/>
          <w:sz w:val="28"/>
          <w:szCs w:val="28"/>
        </w:rPr>
        <w:t>задачи</w:t>
      </w:r>
      <w:proofErr w:type="gramEnd"/>
      <w:r w:rsidR="00CE50CA">
        <w:rPr>
          <w:rFonts w:ascii="Times New Roman" w:hAnsi="Times New Roman" w:cs="Times New Roman"/>
          <w:sz w:val="28"/>
          <w:szCs w:val="28"/>
        </w:rPr>
        <w:t xml:space="preserve"> будет следующей: </w:t>
      </w:r>
      <w:proofErr w:type="spellStart"/>
      <w:r w:rsidR="00CE50CA">
        <w:rPr>
          <w:rFonts w:ascii="Times New Roman" w:hAnsi="Times New Roman" w:cs="Times New Roman"/>
          <w:sz w:val="28"/>
          <w:szCs w:val="28"/>
        </w:rPr>
        <w:t>минимзировать</w:t>
      </w:r>
      <w:proofErr w:type="spellEnd"/>
      <w:r w:rsidR="00CE50CA">
        <w:rPr>
          <w:rFonts w:ascii="Times New Roman" w:hAnsi="Times New Roman" w:cs="Times New Roman"/>
          <w:sz w:val="28"/>
          <w:szCs w:val="28"/>
        </w:rPr>
        <w:t xml:space="preserve"> целевую функцию</w:t>
      </w:r>
    </w:p>
    <w:p w:rsidR="00CE50CA" w:rsidRPr="00CE50CA" w:rsidRDefault="00E374D5" w:rsidP="00D34FA1">
      <w:pPr>
        <w:tabs>
          <w:tab w:val="left" w:pos="7938"/>
        </w:tabs>
        <w:spacing w:line="36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124D9A">
        <w:rPr>
          <w:rFonts w:ascii="Times New Roman" w:hAnsi="Times New Roman" w:cs="Times New Roman"/>
          <w:position w:val="-32"/>
          <w:sz w:val="28"/>
          <w:szCs w:val="28"/>
        </w:rPr>
        <w:object w:dxaOrig="28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35pt;height:37.65pt" o:ole="">
            <v:imagedata r:id="rId6" o:title=""/>
          </v:shape>
          <o:OLEObject Type="Embed" ProgID="Equation.3" ShapeID="_x0000_i1025" DrawAspect="Content" ObjectID="_1663233103" r:id="rId7"/>
        </w:object>
      </w:r>
      <w:r w:rsidR="00CE50CA" w:rsidRPr="00CE50CA">
        <w:rPr>
          <w:rFonts w:ascii="Times New Roman" w:hAnsi="Times New Roman" w:cs="Times New Roman"/>
          <w:sz w:val="28"/>
          <w:szCs w:val="28"/>
        </w:rPr>
        <w:t xml:space="preserve"> </w:t>
      </w:r>
      <w:r w:rsidR="00CE50C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24D9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E50CA">
        <w:rPr>
          <w:rFonts w:ascii="Times New Roman" w:hAnsi="Times New Roman" w:cs="Times New Roman"/>
          <w:sz w:val="28"/>
          <w:szCs w:val="28"/>
        </w:rPr>
        <w:t xml:space="preserve"> </w:t>
      </w:r>
      <w:r w:rsidR="00D34FA1">
        <w:rPr>
          <w:rFonts w:ascii="Times New Roman" w:hAnsi="Times New Roman" w:cs="Times New Roman"/>
          <w:sz w:val="28"/>
          <w:szCs w:val="28"/>
        </w:rPr>
        <w:t xml:space="preserve">  </w:t>
      </w:r>
      <w:r w:rsidR="00CE50C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E50CA" w:rsidRPr="00CE50CA">
        <w:rPr>
          <w:rFonts w:ascii="Times New Roman" w:hAnsi="Times New Roman" w:cs="Times New Roman"/>
          <w:sz w:val="28"/>
          <w:szCs w:val="28"/>
        </w:rPr>
        <w:t xml:space="preserve">            (1)</w:t>
      </w:r>
    </w:p>
    <w:p w:rsidR="009A7828" w:rsidRDefault="00CE50CA" w:rsidP="00B222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следующих ограничениях</w:t>
      </w:r>
    </w:p>
    <w:p w:rsidR="00CE50CA" w:rsidRPr="00CE50CA" w:rsidRDefault="00D34FA1" w:rsidP="00D34FA1">
      <w:pPr>
        <w:tabs>
          <w:tab w:val="left" w:pos="7938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34FA1">
        <w:rPr>
          <w:rFonts w:ascii="Times New Roman" w:hAnsi="Times New Roman" w:cs="Times New Roman"/>
          <w:position w:val="-28"/>
          <w:sz w:val="28"/>
          <w:szCs w:val="28"/>
        </w:rPr>
        <w:object w:dxaOrig="1920" w:dyaOrig="680">
          <v:shape id="_x0000_i1026" type="#_x0000_t75" style="width:96.3pt;height:32.65pt" o:ole="">
            <v:imagedata r:id="rId8" o:title=""/>
          </v:shape>
          <o:OLEObject Type="Embed" ProgID="Equation.3" ShapeID="_x0000_i1026" DrawAspect="Content" ObjectID="_1663233104" r:id="rId9"/>
        </w:object>
      </w:r>
      <w:r w:rsidR="00CE50CA" w:rsidRPr="00CE50CA">
        <w:rPr>
          <w:rFonts w:ascii="Times New Roman" w:hAnsi="Times New Roman" w:cs="Times New Roman"/>
          <w:sz w:val="28"/>
          <w:szCs w:val="28"/>
        </w:rPr>
        <w:t xml:space="preserve">,  </w:t>
      </w:r>
      <w:r w:rsidR="00CE50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E50CA">
        <w:rPr>
          <w:rFonts w:ascii="Times New Roman" w:hAnsi="Times New Roman" w:cs="Times New Roman"/>
          <w:sz w:val="28"/>
          <w:szCs w:val="28"/>
        </w:rPr>
        <w:t xml:space="preserve">   (2)</w:t>
      </w:r>
    </w:p>
    <w:p w:rsidR="009A7828" w:rsidRPr="00CE50CA" w:rsidRDefault="00D34FA1" w:rsidP="006F0FB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34FA1">
        <w:rPr>
          <w:rFonts w:ascii="Times New Roman" w:hAnsi="Times New Roman" w:cs="Times New Roman"/>
          <w:position w:val="-30"/>
          <w:sz w:val="28"/>
          <w:szCs w:val="28"/>
        </w:rPr>
        <w:object w:dxaOrig="1020" w:dyaOrig="700">
          <v:shape id="_x0000_i1027" type="#_x0000_t75" style="width:51.05pt;height:35.15pt" o:ole="">
            <v:imagedata r:id="rId10" o:title=""/>
          </v:shape>
          <o:OLEObject Type="Embed" ProgID="Equation.3" ShapeID="_x0000_i1027" DrawAspect="Content" ObjectID="_1663233105" r:id="rId11"/>
        </w:object>
      </w:r>
      <w:r w:rsidR="00CE50CA" w:rsidRPr="00CE50CA">
        <w:rPr>
          <w:rFonts w:ascii="Times New Roman" w:hAnsi="Times New Roman" w:cs="Times New Roman"/>
          <w:sz w:val="28"/>
          <w:szCs w:val="28"/>
        </w:rPr>
        <w:t xml:space="preserve">       </w:t>
      </w:r>
      <w:r w:rsidR="00B222A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222A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E50CA" w:rsidRPr="00CE50C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E50CA" w:rsidRPr="00CE50CA">
        <w:rPr>
          <w:rFonts w:ascii="Times New Roman" w:hAnsi="Times New Roman" w:cs="Times New Roman"/>
          <w:sz w:val="28"/>
          <w:szCs w:val="28"/>
        </w:rPr>
        <w:t>(3)</w:t>
      </w:r>
    </w:p>
    <w:p w:rsidR="009A7828" w:rsidRPr="00D2553E" w:rsidRDefault="0010671C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Вполне понятно, что способ решения поставленной задачи (1) – (3) будет зависеть от вида и способа задания функциональной зависимости вида </w:t>
      </w:r>
      <w:r w:rsidRPr="0010671C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10671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10671C">
        <w:rPr>
          <w:rFonts w:ascii="Times New Roman" w:hAnsi="Times New Roman" w:cs="Times New Roman"/>
          <w:sz w:val="28"/>
          <w:szCs w:val="28"/>
        </w:rPr>
        <w:t>(</w:t>
      </w:r>
      <w:r w:rsidRPr="0010671C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10671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1067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D2553E">
        <w:rPr>
          <w:rFonts w:ascii="Times New Roman" w:hAnsi="Times New Roman" w:cs="Times New Roman"/>
          <w:sz w:val="28"/>
          <w:szCs w:val="28"/>
        </w:rPr>
        <w:t xml:space="preserve"> В том случае, когда</w:t>
      </w:r>
      <w:r w:rsidR="00D2553E" w:rsidRPr="00D2553E">
        <w:rPr>
          <w:rFonts w:ascii="Times New Roman" w:hAnsi="Times New Roman" w:cs="Times New Roman"/>
          <w:sz w:val="28"/>
          <w:szCs w:val="28"/>
        </w:rPr>
        <w:t xml:space="preserve"> </w:t>
      </w:r>
      <w:r w:rsidR="00D2553E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D2553E" w:rsidRPr="00D2553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D2553E" w:rsidRPr="00D2553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D2553E" w:rsidRPr="00D2553E">
        <w:rPr>
          <w:rFonts w:ascii="Times New Roman" w:hAnsi="Times New Roman" w:cs="Times New Roman"/>
          <w:sz w:val="28"/>
          <w:szCs w:val="28"/>
        </w:rPr>
        <w:t>(</w:t>
      </w:r>
      <w:r w:rsidR="00D2553E" w:rsidRPr="00D2553E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D2553E" w:rsidRPr="00D2553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="00D2553E" w:rsidRPr="00D2553E">
        <w:rPr>
          <w:rFonts w:ascii="Times New Roman" w:hAnsi="Times New Roman" w:cs="Times New Roman"/>
          <w:sz w:val="28"/>
          <w:szCs w:val="28"/>
        </w:rPr>
        <w:t xml:space="preserve">) </w:t>
      </w:r>
      <w:r w:rsidR="00D2553E">
        <w:rPr>
          <w:rFonts w:ascii="Times New Roman" w:hAnsi="Times New Roman" w:cs="Times New Roman"/>
          <w:sz w:val="28"/>
          <w:szCs w:val="28"/>
        </w:rPr>
        <w:t>являются линейными, то задача (1) – (3) является классической транспортной задачей.</w:t>
      </w:r>
    </w:p>
    <w:p w:rsidR="009A7828" w:rsidRDefault="00F355E4" w:rsidP="00F3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принципе, набор функции </w:t>
      </w:r>
      <w:r w:rsidRPr="00D2553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D2553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D2553E">
        <w:rPr>
          <w:rFonts w:ascii="Times New Roman" w:hAnsi="Times New Roman" w:cs="Times New Roman"/>
          <w:sz w:val="28"/>
          <w:szCs w:val="28"/>
        </w:rPr>
        <w:t>(</w:t>
      </w:r>
      <w:r w:rsidRPr="00D2553E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D2553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D2553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все-таки чаще всего бывает линейный и может быть описан выражением вида</w:t>
      </w:r>
    </w:p>
    <w:p w:rsidR="00F355E4" w:rsidRPr="00F355E4" w:rsidRDefault="00F355E4" w:rsidP="00F3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553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D2553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D2553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D2553E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D2553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D2553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F355E4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F355E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F355E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355E4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355E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F355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(4)</w:t>
      </w:r>
    </w:p>
    <w:p w:rsidR="009A7828" w:rsidRDefault="00F355E4" w:rsidP="00E54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практика показывает, что затраты на выполнение объемов работ </w:t>
      </w:r>
      <w:r w:rsidRPr="00F355E4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355E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F355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чаще всего являются кусочно-разрывными функциями от объемов работ. Что вполне согласуется с общими представлениями.</w:t>
      </w:r>
      <w:r w:rsidR="00095657" w:rsidRPr="00095657">
        <w:rPr>
          <w:rFonts w:ascii="Times New Roman" w:hAnsi="Times New Roman" w:cs="Times New Roman"/>
          <w:sz w:val="28"/>
          <w:szCs w:val="28"/>
        </w:rPr>
        <w:t xml:space="preserve"> </w:t>
      </w:r>
      <w:r w:rsidR="00095657">
        <w:rPr>
          <w:rFonts w:ascii="Times New Roman" w:hAnsi="Times New Roman" w:cs="Times New Roman"/>
          <w:sz w:val="28"/>
          <w:szCs w:val="28"/>
        </w:rPr>
        <w:t xml:space="preserve">Рассмотрим случай </w:t>
      </w:r>
      <w:r w:rsidR="00095657" w:rsidRPr="00095657">
        <w:rPr>
          <w:rFonts w:ascii="Times New Roman" w:hAnsi="Times New Roman" w:cs="Times New Roman"/>
          <w:sz w:val="28"/>
          <w:szCs w:val="28"/>
        </w:rPr>
        <w:t>кусочно-постоянных зависимостей</w:t>
      </w:r>
      <w:r w:rsidR="00095657">
        <w:rPr>
          <w:rFonts w:ascii="Times New Roman" w:hAnsi="Times New Roman" w:cs="Times New Roman"/>
          <w:sz w:val="28"/>
          <w:szCs w:val="28"/>
        </w:rPr>
        <w:t>, характер которых показан на рис.1</w:t>
      </w:r>
    </w:p>
    <w:p w:rsidR="009243B1" w:rsidRDefault="00971A0B" w:rsidP="00E54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group id="Группа 67" o:spid="_x0000_s1026" style="position:absolute;left:0;text-align:left;margin-left:0;margin-top:-.05pt;width:303.75pt;height:194.25pt;z-index:251659264;mso-position-horizontal:center;mso-position-horizontal-relative:margin" coordsize="38576,2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">
            <v:group id="Группа 37" o:spid="_x0000_s1027" style="position:absolute;width:38576;height:24669" coordsize="38576,24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8" o:spid="_x0000_s1028" type="#_x0000_t202" style="position:absolute;left:952;top:4476;width:6477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<v:textbox>
                  <w:txbxContent>
                    <w:p w:rsidR="009243B1" w:rsidRPr="009243B1" w:rsidRDefault="009243B1" w:rsidP="00924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b</w:t>
                      </w: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  <w:t>i</w:t>
                      </w:r>
                      <w:r w:rsidRPr="009243B1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Надпись 39" o:spid="_x0000_s1029" type="#_x0000_t202" style="position:absolute;left:952;top:8382;width:6477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9y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DpjvcsYAAADbAAAA&#10;DwAAAAAAAAAAAAAAAAAHAgAAZHJzL2Rvd25yZXYueG1sUEsFBgAAAAADAAMAtwAAAPoCAAAAAA==&#10;" filled="f" stroked="f" strokeweight=".5pt">
                <v:textbox>
                  <w:txbxContent>
                    <w:p w:rsidR="009243B1" w:rsidRPr="009243B1" w:rsidRDefault="009243B1" w:rsidP="00924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b</w:t>
                      </w: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  <w:t>i</w:t>
                      </w:r>
                      <w:r w:rsidRPr="009243B1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Надпись 40" o:spid="_x0000_s1030" type="#_x0000_t202" style="position:absolute;left:1047;top:14382;width:6477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<v:textbox>
                  <w:txbxContent>
                    <w:p w:rsidR="009243B1" w:rsidRPr="009243B1" w:rsidRDefault="009243B1" w:rsidP="00924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b</w:t>
                      </w: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  <w:t>i</w:t>
                      </w:r>
                      <w:r w:rsidRPr="009243B1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Надпись 41" o:spid="_x0000_s1031" type="#_x0000_t202" style="position:absolute;left:5810;top:16668;width:6477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<v:textbox>
                  <w:txbxContent>
                    <w:p w:rsidR="009243B1" w:rsidRPr="009243B1" w:rsidRDefault="009243B1" w:rsidP="00924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k</w:t>
                      </w: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  <w:t>i</w:t>
                      </w:r>
                      <w:r w:rsidRPr="009243B1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Надпись 42" o:spid="_x0000_s1032" type="#_x0000_t202" style="position:absolute;left:13239;top:11811;width:6477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<v:textbox>
                  <w:txbxContent>
                    <w:p w:rsidR="009243B1" w:rsidRPr="009243B1" w:rsidRDefault="009243B1" w:rsidP="00924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k</w:t>
                      </w: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  <w:t>i</w:t>
                      </w:r>
                      <w:r w:rsidRPr="009243B1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Надпись 43" o:spid="_x0000_s1033" type="#_x0000_t202" style="position:absolute;left:22193;top:6286;width:6477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<v:textbox>
                  <w:txbxContent>
                    <w:p w:rsidR="009243B1" w:rsidRPr="009243B1" w:rsidRDefault="009243B1" w:rsidP="00924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k</w:t>
                      </w: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  <w:t>i</w:t>
                      </w:r>
                      <w:r w:rsidRPr="009243B1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Надпись 44" o:spid="_x0000_s1034" type="#_x0000_t202" style="position:absolute;width:6477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<v:textbox>
                  <w:txbxContent>
                    <w:p w:rsidR="009243B1" w:rsidRPr="009243B1" w:rsidRDefault="009243B1" w:rsidP="00924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proofErr w:type="gramStart"/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f</w:t>
                      </w: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  <w:t>i</w:t>
                      </w:r>
                      <w:r w:rsidRPr="009243B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(</w:t>
                      </w:r>
                      <w:proofErr w:type="gramEnd"/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V</w:t>
                      </w: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  <w:t>i</w:t>
                      </w:r>
                      <w:r w:rsidRPr="009243B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Надпись 45" o:spid="_x0000_s1035" type="#_x0000_t202" style="position:absolute;left:32099;top:19431;width:6477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5YK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DX05YKxQAAANsAAAAP&#10;AAAAAAAAAAAAAAAAAAcCAABkcnMvZG93bnJldi54bWxQSwUGAAAAAAMAAwC3AAAA+QIAAAAA&#10;" filled="f" stroked="f" strokeweight=".5pt">
                <v:textbox>
                  <w:txbxContent>
                    <w:p w:rsidR="009243B1" w:rsidRPr="00BC3821" w:rsidRDefault="009243B1" w:rsidP="009243B1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proofErr w:type="gramStart"/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V</w:t>
                      </w: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  <w:t>i</w:t>
                      </w:r>
                      <w:proofErr w:type="gramEnd"/>
                    </w:p>
                  </w:txbxContent>
                </v:textbox>
              </v:shape>
              <v:shape id="Надпись 46" o:spid="_x0000_s1036" type="#_x0000_t202" style="position:absolute;left:11144;top:21336;width:647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h9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AnAQh9xQAAANsAAAAP&#10;AAAAAAAAAAAAAAAAAAcCAABkcnMvZG93bnJldi54bWxQSwUGAAAAAAMAAwC3AAAA+QIAAAAA&#10;" filled="f" stroked="f" strokeweight=".5pt">
                <v:textbox>
                  <w:txbxContent>
                    <w:p w:rsidR="009243B1" w:rsidRPr="009243B1" w:rsidRDefault="009243B1" w:rsidP="00924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V</w:t>
                      </w: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  <w:t>i</w:t>
                      </w:r>
                      <w:r w:rsidRPr="009243B1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Надпись 47" o:spid="_x0000_s1037" type="#_x0000_t202" style="position:absolute;left:20669;top:21336;width:6477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  <v:textbox>
                  <w:txbxContent>
                    <w:p w:rsidR="009243B1" w:rsidRPr="009243B1" w:rsidRDefault="009243B1" w:rsidP="00924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V</w:t>
                      </w: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  <w:t>i</w:t>
                      </w:r>
                      <w:r w:rsidRPr="009243B1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Надпись 48" o:spid="_x0000_s1038" type="#_x0000_t202" style="position:absolute;left:26479;top:21336;width:6477;height:33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<v:textbox>
                  <w:txbxContent>
                    <w:p w:rsidR="009243B1" w:rsidRPr="009243B1" w:rsidRDefault="009243B1" w:rsidP="00924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V</w:t>
                      </w:r>
                      <w:r w:rsidRPr="00BC3821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  <w:t>i</w:t>
                      </w:r>
                      <w:r w:rsidRPr="009243B1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group id="Группа 49" o:spid="_x0000_s1039" style="position:absolute;left:4381;top:2476;width:28385;height:19050" coordsize="48768,3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<v:line id="Прямая соединительная линия 50" o:spid="_x0000_s1040" style="position:absolute;flip:y;visibility:visible" from="285,6572" to="41052,31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" strokecolor="black [3200]" strokeweight="1.5pt">
                  <v:stroke dashstyle="longDash" joinstyle="miter"/>
                </v:line>
                <v:group id="Группа 51" o:spid="_x0000_s1041" style="position:absolute;width:48768;height:31146" coordsize="48768,3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52" o:spid="_x0000_s1042" type="#_x0000_t32" style="position:absolute;top:30956;width:48768;height:9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" strokecolor="black [3200]" strokeweight=".5pt">
                    <v:stroke endarrow="block" joinstyle="miter"/>
                  </v:shape>
                  <v:shape id="Прямая со стрелкой 53" o:spid="_x0000_s1043" type="#_x0000_t32" style="position:absolute;left:35814;top:12287;width:3048;height:2000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" strokecolor="black [3200]" strokeweight=".5pt">
                    <v:stroke endarrow="block" joinstyle="miter"/>
                  </v:shape>
                  <v:group id="Группа 54" o:spid="_x0000_s1044" style="position:absolute;left:190;width:41053;height:31146" coordsize="41052,31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<v:shape id="Прямая со стрелкой 55" o:spid="_x0000_s1045" type="#_x0000_t32" style="position:absolute;width:0;height:31051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" strokecolor="black [3200]" strokeweight=".5pt">
                      <v:stroke endarrow="block" joinstyle="miter"/>
                    </v:shape>
                    <v:shape id="Прямая со стрелкой 56" o:spid="_x0000_s1046" type="#_x0000_t32" style="position:absolute;left:14763;top:12668;width:16199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" strokecolor="black [3200]" strokeweight="2.25pt">
                      <v:stroke endarrow="block" joinstyle="miter"/>
                    </v:shape>
                    <v:shape id="Прямая со стрелкой 57" o:spid="_x0000_s1047" type="#_x0000_t32" style="position:absolute;left:31146;top:6572;width:981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" strokecolor="black [3200]" strokeweight="2.25pt">
                      <v:stroke endarrow="block" joinstyle="miter"/>
                    </v:shape>
                    <v:line id="Прямая соединительная линия 58" o:spid="_x0000_s1048" style="position:absolute;visibility:visible" from="95,6572" to="40957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" strokecolor="black [3200]" strokeweight=".5pt">
                      <v:stroke dashstyle="dash" joinstyle="miter"/>
                    </v:line>
                    <v:line id="Прямая соединительная линия 59" o:spid="_x0000_s1049" style="position:absolute;visibility:visible" from="0,12668" to="31051,12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" strokecolor="black [3200]" strokeweight=".5pt">
                      <v:stroke dashstyle="dash" joinstyle="miter"/>
                    </v:line>
                    <v:line id="Прямая соединительная линия 60" o:spid="_x0000_s1050" style="position:absolute;flip:y;visibility:visible" from="14763,10191" to="14763,30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" strokecolor="black [3200]" strokeweight=".5pt">
                      <v:stroke dashstyle="dash" joinstyle="miter"/>
                    </v:line>
                    <v:line id="Прямая соединительная линия 61" o:spid="_x0000_s1051" style="position:absolute;flip:y;visibility:visible" from="31051,4762" to="31051,30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" strokecolor="black [3200]" strokeweight=".5pt">
                      <v:stroke dashstyle="dash" joinstyle="miter"/>
                    </v:line>
                    <v:line id="Прямая соединительная линия 62" o:spid="_x0000_s1052" style="position:absolute;flip:y;visibility:visible" from="41052,5715" to="41052,31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" strokecolor="black [3200]" strokeweight=".5pt">
                      <v:stroke dashstyle="dash" joinstyle="miter"/>
                    </v:line>
                    <v:line id="Прямая соединительная линия 63" o:spid="_x0000_s1053" style="position:absolute;flip:x;visibility:visible" from="0,22288" to="14763,22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" strokecolor="black [3200]" strokeweight="2.25pt">
                      <v:stroke joinstyle="miter"/>
                    </v:line>
                  </v:group>
                </v:group>
              </v:group>
            </v:group>
            <v:shape id="Надпись 66" o:spid="_x0000_s1054" type="#_x0000_t202" style="position:absolute;left:23526;top:10096;width:6573;height:42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" filled="f" stroked="f" strokeweight=".5pt">
              <v:textbox>
                <w:txbxContent>
                  <w:p w:rsidR="009243B1" w:rsidRPr="009243B1" w:rsidRDefault="009243B1" w:rsidP="009243B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</w:pPr>
                    <w:r w:rsidRPr="009243B1">
                      <w:rPr>
                        <w:rFonts w:ascii="Times New Roman" w:hAnsi="Times New Roman" w:cs="Times New Roman"/>
                      </w:rPr>
                      <w:t>~</w:t>
                    </w:r>
                  </w:p>
                </w:txbxContent>
              </v:textbox>
            </v:shape>
            <v:shape id="Надпись 65" o:spid="_x0000_s1055" type="#_x0000_t202" style="position:absolute;left:23336;top:10953;width:6477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pq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VBr9f4g+QxQ8AAAD//wMAUEsBAi0AFAAGAAgAAAAhANvh9svuAAAAhQEAABMAAAAAAAAA&#10;AAAAAAAAAAAAAFtDb250ZW50X1R5cGVzXS54bWxQSwECLQAUAAYACAAAACEAWvQsW78AAAAVAQAA&#10;CwAAAAAAAAAAAAAAAAAfAQAAX3JlbHMvLnJlbHNQSwECLQAUAAYACAAAACEAnGbKasYAAADbAAAA&#10;DwAAAAAAAAAAAAAAAAAHAgAAZHJzL2Rvd25yZXYueG1sUEsFBgAAAAADAAMAtwAAAPoCAAAAAA==&#10;" filled="f" stroked="f" strokeweight=".5pt">
              <v:textbox>
                <w:txbxContent>
                  <w:p w:rsidR="009243B1" w:rsidRPr="009243B1" w:rsidRDefault="009243B1" w:rsidP="009243B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</w:pPr>
                    <w:r w:rsidRPr="009243B1">
                      <w:rPr>
                        <w:rFonts w:ascii="Times New Roman" w:hAnsi="Times New Roman" w:cs="Times New Roman"/>
                      </w:rPr>
                      <w:t>ƒ</w:t>
                    </w:r>
                    <w:r w:rsidRPr="009243B1"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  <w:t xml:space="preserve"> i</w:t>
                    </w:r>
                    <w:r w:rsidRPr="009243B1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(</w:t>
                    </w:r>
                    <w:r w:rsidRPr="00BC3821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lang w:val="en-US"/>
                      </w:rPr>
                      <w:t>V</w:t>
                    </w:r>
                    <w:r w:rsidRPr="00BC3821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vertAlign w:val="subscript"/>
                        <w:lang w:val="en-US"/>
                      </w:rPr>
                      <w:t>i</w:t>
                    </w:r>
                    <w:r w:rsidRPr="009243B1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</v:shape>
            <w10:wrap anchorx="margin"/>
          </v:group>
        </w:pict>
      </w:r>
    </w:p>
    <w:p w:rsidR="009243B1" w:rsidRDefault="009243B1" w:rsidP="00E54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3B1" w:rsidRDefault="009243B1" w:rsidP="00E54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3B1" w:rsidRDefault="009243B1" w:rsidP="00E54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3B1" w:rsidRDefault="009243B1" w:rsidP="00E54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3B1" w:rsidRDefault="009243B1" w:rsidP="00E54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3B1" w:rsidRDefault="009243B1" w:rsidP="00E54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3B1" w:rsidRDefault="009243B1" w:rsidP="00E54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3B1" w:rsidRDefault="009243B1" w:rsidP="00E54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3B1" w:rsidRDefault="009243B1" w:rsidP="00E54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3B1" w:rsidRDefault="009243B1" w:rsidP="00E54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3B1" w:rsidRPr="00095657" w:rsidRDefault="009243B1" w:rsidP="00E54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761" w:rsidRPr="00E54761" w:rsidRDefault="00E54761" w:rsidP="00E54761">
      <w:pPr>
        <w:tabs>
          <w:tab w:val="left" w:pos="82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1A0B">
        <w:rPr>
          <w:rFonts w:ascii="Times New Roman" w:hAnsi="Times New Roman" w:cs="Times New Roman"/>
          <w:b/>
          <w:sz w:val="28"/>
          <w:szCs w:val="28"/>
        </w:rPr>
        <w:t xml:space="preserve">Рис.1. </w:t>
      </w:r>
      <w:r w:rsidR="00095657">
        <w:rPr>
          <w:rFonts w:ascii="Times New Roman" w:hAnsi="Times New Roman" w:cs="Times New Roman"/>
          <w:sz w:val="28"/>
          <w:szCs w:val="28"/>
        </w:rPr>
        <w:t>К</w:t>
      </w:r>
      <w:r w:rsidR="00095657" w:rsidRPr="00095657">
        <w:rPr>
          <w:rFonts w:ascii="Times New Roman" w:hAnsi="Times New Roman" w:cs="Times New Roman"/>
          <w:sz w:val="28"/>
          <w:szCs w:val="28"/>
        </w:rPr>
        <w:t>усочно-постоянн</w:t>
      </w:r>
      <w:r w:rsidR="00095657">
        <w:rPr>
          <w:rFonts w:ascii="Times New Roman" w:hAnsi="Times New Roman" w:cs="Times New Roman"/>
          <w:sz w:val="28"/>
          <w:szCs w:val="28"/>
        </w:rPr>
        <w:t>ая</w:t>
      </w:r>
      <w:r w:rsidR="00095657" w:rsidRPr="00095657">
        <w:rPr>
          <w:rFonts w:ascii="Times New Roman" w:hAnsi="Times New Roman" w:cs="Times New Roman"/>
          <w:sz w:val="28"/>
          <w:szCs w:val="28"/>
        </w:rPr>
        <w:t xml:space="preserve"> </w:t>
      </w:r>
      <w:r w:rsidR="00095657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ависимость затрат от объемов работ</w:t>
      </w:r>
    </w:p>
    <w:p w:rsidR="00A957C0" w:rsidRPr="00A957C0" w:rsidRDefault="00A957C0" w:rsidP="00A95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7C0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дальнейшего решения необходимо построить аппроксимацию </w:t>
      </w:r>
      <w:r w:rsidRPr="00A957C0">
        <w:rPr>
          <w:rFonts w:ascii="Times New Roman" w:hAnsi="Times New Roman" w:cs="Times New Roman"/>
          <w:sz w:val="28"/>
          <w:szCs w:val="28"/>
        </w:rPr>
        <w:t>кусочно-постоянн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957C0">
        <w:rPr>
          <w:rFonts w:ascii="Times New Roman" w:hAnsi="Times New Roman" w:cs="Times New Roman"/>
          <w:sz w:val="28"/>
          <w:szCs w:val="28"/>
        </w:rPr>
        <w:t xml:space="preserve"> зависимост</w:t>
      </w:r>
      <w:r>
        <w:rPr>
          <w:rFonts w:ascii="Times New Roman" w:hAnsi="Times New Roman" w:cs="Times New Roman"/>
          <w:sz w:val="28"/>
          <w:szCs w:val="28"/>
        </w:rPr>
        <w:t xml:space="preserve">и в виде кусочно-линейной. Это выполняется в процессе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овыпукления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функции. Достаточно простой алгоритм вполне понятен из рис.1</w:t>
      </w:r>
      <w:r w:rsidRPr="00A957C0">
        <w:rPr>
          <w:rFonts w:ascii="Times New Roman" w:hAnsi="Times New Roman" w:cs="Times New Roman"/>
          <w:sz w:val="28"/>
          <w:szCs w:val="28"/>
        </w:rPr>
        <w:t>.</w:t>
      </w:r>
    </w:p>
    <w:p w:rsidR="00A957C0" w:rsidRPr="00A957C0" w:rsidRDefault="00A957C0" w:rsidP="00A95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дает возможность осуществить редукцию исходной задачи к задаче </w:t>
      </w:r>
      <w:r w:rsidRPr="00A957C0">
        <w:rPr>
          <w:rFonts w:ascii="Times New Roman" w:hAnsi="Times New Roman" w:cs="Times New Roman"/>
          <w:sz w:val="28"/>
          <w:szCs w:val="28"/>
        </w:rPr>
        <w:t>транспортн</w:t>
      </w:r>
      <w:r>
        <w:rPr>
          <w:rFonts w:ascii="Times New Roman" w:hAnsi="Times New Roman" w:cs="Times New Roman"/>
          <w:sz w:val="28"/>
          <w:szCs w:val="28"/>
        </w:rPr>
        <w:t>ого типа</w:t>
      </w:r>
      <w:r w:rsidRPr="00A957C0">
        <w:rPr>
          <w:rFonts w:ascii="Times New Roman" w:hAnsi="Times New Roman" w:cs="Times New Roman"/>
          <w:sz w:val="28"/>
          <w:szCs w:val="28"/>
        </w:rPr>
        <w:t xml:space="preserve"> с кусочно-линейными зависимостями</w:t>
      </w:r>
      <w:r>
        <w:rPr>
          <w:rFonts w:ascii="Times New Roman" w:hAnsi="Times New Roman" w:cs="Times New Roman"/>
          <w:sz w:val="28"/>
          <w:szCs w:val="28"/>
        </w:rPr>
        <w:t>, угловые коэффициенты этих зависимостей находятся из следующего выражения</w:t>
      </w:r>
    </w:p>
    <w:p w:rsidR="009A7828" w:rsidRDefault="00D34FA1" w:rsidP="00A95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FA1">
        <w:rPr>
          <w:position w:val="-30"/>
          <w:sz w:val="28"/>
          <w:szCs w:val="28"/>
        </w:rPr>
        <w:object w:dxaOrig="1640" w:dyaOrig="720">
          <v:shape id="_x0000_i1028" type="#_x0000_t75" style="width:82.9pt;height:36pt" o:ole="">
            <v:imagedata r:id="rId12" o:title=""/>
          </v:shape>
          <o:OLEObject Type="Embed" ProgID="Equation.3" ShapeID="_x0000_i1028" DrawAspect="Content" ObjectID="_1663233106" r:id="rId13"/>
        </w:object>
      </w:r>
      <w:r w:rsidR="00A957C0" w:rsidRPr="00A957C0">
        <w:rPr>
          <w:rFonts w:ascii="Times New Roman" w:hAnsi="Times New Roman" w:cs="Times New Roman"/>
          <w:sz w:val="28"/>
          <w:szCs w:val="28"/>
        </w:rPr>
        <w:t xml:space="preserve">.        </w:t>
      </w:r>
      <w:r w:rsidR="00A957C0">
        <w:rPr>
          <w:rFonts w:ascii="Times New Roman" w:hAnsi="Times New Roman" w:cs="Times New Roman"/>
          <w:sz w:val="28"/>
          <w:szCs w:val="28"/>
        </w:rPr>
        <w:t xml:space="preserve">     </w:t>
      </w:r>
      <w:r w:rsidR="00A957C0" w:rsidRPr="00A957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957C0">
        <w:rPr>
          <w:rFonts w:ascii="Times New Roman" w:hAnsi="Times New Roman" w:cs="Times New Roman"/>
          <w:sz w:val="28"/>
          <w:szCs w:val="28"/>
        </w:rPr>
        <w:t xml:space="preserve">                         (5</w:t>
      </w:r>
      <w:r w:rsidR="00A957C0" w:rsidRPr="00A957C0">
        <w:rPr>
          <w:rFonts w:ascii="Times New Roman" w:hAnsi="Times New Roman" w:cs="Times New Roman"/>
          <w:sz w:val="28"/>
          <w:szCs w:val="28"/>
        </w:rPr>
        <w:t>)</w:t>
      </w:r>
    </w:p>
    <w:p w:rsidR="009A7828" w:rsidRDefault="00A957C0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транспортной задачи с кусочно-линейными зависимостями</w:t>
      </w:r>
      <w:r w:rsidR="00C90B08">
        <w:rPr>
          <w:rFonts w:ascii="Times New Roman" w:hAnsi="Times New Roman" w:cs="Times New Roman"/>
          <w:sz w:val="28"/>
          <w:szCs w:val="28"/>
        </w:rPr>
        <w:t xml:space="preserve"> величины затрат от объемов выполняемых работ,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0B08">
        <w:rPr>
          <w:rFonts w:ascii="Times New Roman" w:hAnsi="Times New Roman" w:cs="Times New Roman"/>
          <w:sz w:val="28"/>
          <w:szCs w:val="28"/>
        </w:rPr>
        <w:t>используем модифицированный алгоритм</w:t>
      </w:r>
      <w:r w:rsidR="00C90B08" w:rsidRPr="00C90B08">
        <w:rPr>
          <w:rFonts w:ascii="Times New Roman" w:hAnsi="Times New Roman" w:cs="Times New Roman"/>
          <w:sz w:val="28"/>
          <w:szCs w:val="28"/>
        </w:rPr>
        <w:t>, описанный в [</w:t>
      </w:r>
      <w:r w:rsidR="007D76D5">
        <w:rPr>
          <w:rFonts w:ascii="Times New Roman" w:hAnsi="Times New Roman" w:cs="Times New Roman"/>
          <w:sz w:val="28"/>
          <w:szCs w:val="28"/>
        </w:rPr>
        <w:t>3</w:t>
      </w:r>
      <w:r w:rsidR="007F4AFE" w:rsidRPr="007F4AFE">
        <w:rPr>
          <w:rFonts w:ascii="Times New Roman" w:hAnsi="Times New Roman" w:cs="Times New Roman"/>
          <w:sz w:val="28"/>
          <w:szCs w:val="28"/>
        </w:rPr>
        <w:t>, 7</w:t>
      </w:r>
      <w:r w:rsidR="00C90B08" w:rsidRPr="00C90B08">
        <w:rPr>
          <w:rFonts w:ascii="Times New Roman" w:hAnsi="Times New Roman" w:cs="Times New Roman"/>
          <w:sz w:val="28"/>
          <w:szCs w:val="28"/>
        </w:rPr>
        <w:t>] для решения задачи с зависимостями</w:t>
      </w:r>
      <w:r w:rsidR="00C90B08">
        <w:rPr>
          <w:rFonts w:ascii="Times New Roman" w:hAnsi="Times New Roman" w:cs="Times New Roman"/>
          <w:sz w:val="28"/>
          <w:szCs w:val="28"/>
        </w:rPr>
        <w:t xml:space="preserve"> </w:t>
      </w:r>
      <w:r w:rsidR="00C90B08" w:rsidRPr="00C90B08">
        <w:rPr>
          <w:rFonts w:ascii="Times New Roman" w:hAnsi="Times New Roman" w:cs="Times New Roman"/>
          <w:sz w:val="28"/>
          <w:szCs w:val="28"/>
        </w:rPr>
        <w:t>линейн</w:t>
      </w:r>
      <w:r w:rsidR="00C90B08">
        <w:rPr>
          <w:rFonts w:ascii="Times New Roman" w:hAnsi="Times New Roman" w:cs="Times New Roman"/>
          <w:sz w:val="28"/>
          <w:szCs w:val="28"/>
        </w:rPr>
        <w:t>ого типа</w:t>
      </w:r>
      <w:r w:rsidR="00C90B08" w:rsidRPr="00C90B08">
        <w:rPr>
          <w:rFonts w:ascii="Times New Roman" w:hAnsi="Times New Roman" w:cs="Times New Roman"/>
          <w:sz w:val="28"/>
          <w:szCs w:val="28"/>
        </w:rPr>
        <w:t>.</w:t>
      </w:r>
    </w:p>
    <w:p w:rsidR="005F31D4" w:rsidRPr="005F31D4" w:rsidRDefault="001C75F6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решения поставленной задачи необходимо провести подготовительные вычисления, то есть найти </w:t>
      </w:r>
      <w:r w:rsidR="005F31D4" w:rsidRPr="005F31D4">
        <w:rPr>
          <w:rFonts w:ascii="Times New Roman" w:hAnsi="Times New Roman" w:cs="Times New Roman"/>
          <w:sz w:val="28"/>
          <w:szCs w:val="28"/>
        </w:rPr>
        <w:t>коэффициенты</w:t>
      </w:r>
      <w:r w:rsidR="005F31D4" w:rsidRPr="005F31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1D4" w:rsidRPr="005F31D4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444E2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ip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31D4">
        <w:rPr>
          <w:rFonts w:ascii="Times New Roman" w:hAnsi="Times New Roman" w:cs="Times New Roman"/>
          <w:sz w:val="28"/>
          <w:szCs w:val="28"/>
        </w:rPr>
        <w:t>согласно формулы</w:t>
      </w:r>
      <w:r w:rsidR="005F31D4" w:rsidRPr="005F31D4">
        <w:rPr>
          <w:rFonts w:ascii="Times New Roman" w:hAnsi="Times New Roman" w:cs="Times New Roman"/>
          <w:sz w:val="28"/>
          <w:szCs w:val="28"/>
        </w:rPr>
        <w:t xml:space="preserve"> (5)</w:t>
      </w:r>
      <w:r w:rsidR="005F31D4">
        <w:rPr>
          <w:rFonts w:ascii="Times New Roman" w:hAnsi="Times New Roman" w:cs="Times New Roman"/>
          <w:sz w:val="28"/>
          <w:szCs w:val="28"/>
        </w:rPr>
        <w:t>,</w:t>
      </w:r>
      <w:r w:rsidR="005F31D4" w:rsidRPr="005F31D4">
        <w:rPr>
          <w:rFonts w:ascii="Times New Roman" w:hAnsi="Times New Roman" w:cs="Times New Roman"/>
          <w:sz w:val="28"/>
          <w:szCs w:val="28"/>
        </w:rPr>
        <w:t xml:space="preserve"> </w:t>
      </w:r>
      <w:r w:rsidR="005F31D4">
        <w:rPr>
          <w:rFonts w:ascii="Times New Roman" w:hAnsi="Times New Roman" w:cs="Times New Roman"/>
          <w:sz w:val="28"/>
          <w:szCs w:val="28"/>
        </w:rPr>
        <w:t xml:space="preserve">а величины </w:t>
      </w:r>
      <w:r w:rsidR="005F31D4" w:rsidRPr="005F31D4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="005F31D4" w:rsidRPr="005F31D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r w:rsidR="005F31D4" w:rsidRPr="005F31D4">
        <w:rPr>
          <w:rFonts w:ascii="Times New Roman" w:hAnsi="Times New Roman" w:cs="Times New Roman"/>
          <w:sz w:val="28"/>
          <w:szCs w:val="28"/>
        </w:rPr>
        <w:t>(</w:t>
      </w:r>
      <w:r w:rsidR="00444E20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5F31D4" w:rsidRPr="005F31D4">
        <w:rPr>
          <w:rFonts w:ascii="Times New Roman" w:hAnsi="Times New Roman" w:cs="Times New Roman"/>
          <w:sz w:val="28"/>
          <w:szCs w:val="28"/>
        </w:rPr>
        <w:t xml:space="preserve">) </w:t>
      </w:r>
      <w:r w:rsidR="005F31D4">
        <w:rPr>
          <w:rFonts w:ascii="Times New Roman" w:hAnsi="Times New Roman" w:cs="Times New Roman"/>
          <w:sz w:val="28"/>
          <w:szCs w:val="28"/>
        </w:rPr>
        <w:t>из соотношения</w:t>
      </w:r>
    </w:p>
    <w:p w:rsidR="009A7828" w:rsidRDefault="00D04212" w:rsidP="00D34FA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B2DBE">
        <w:rPr>
          <w:position w:val="-14"/>
          <w:sz w:val="28"/>
          <w:szCs w:val="28"/>
        </w:rPr>
        <w:object w:dxaOrig="2460" w:dyaOrig="380">
          <v:shape id="_x0000_i1029" type="#_x0000_t75" style="width:123.05pt;height:17.6pt" o:ole="">
            <v:imagedata r:id="rId14" o:title=""/>
          </v:shape>
          <o:OLEObject Type="Embed" ProgID="Equation.3" ShapeID="_x0000_i1029" DrawAspect="Content" ObjectID="_1663233107" r:id="rId15"/>
        </w:object>
      </w:r>
      <w:r w:rsidR="00444E20" w:rsidRPr="00444E20">
        <w:rPr>
          <w:rFonts w:ascii="Times New Roman" w:hAnsi="Times New Roman" w:cs="Times New Roman"/>
          <w:sz w:val="28"/>
          <w:szCs w:val="28"/>
        </w:rPr>
        <w:t>,</w:t>
      </w:r>
      <w:r w:rsidR="005F31D4" w:rsidRPr="005F31D4">
        <w:rPr>
          <w:rFonts w:ascii="Times New Roman" w:hAnsi="Times New Roman" w:cs="Times New Roman"/>
          <w:sz w:val="28"/>
          <w:szCs w:val="28"/>
        </w:rPr>
        <w:t xml:space="preserve"> </w:t>
      </w:r>
      <w:r w:rsidR="005F31D4">
        <w:rPr>
          <w:rFonts w:ascii="Times New Roman" w:hAnsi="Times New Roman" w:cs="Times New Roman"/>
          <w:sz w:val="28"/>
          <w:szCs w:val="28"/>
        </w:rPr>
        <w:t xml:space="preserve">       </w:t>
      </w:r>
      <w:r w:rsidR="00D34FA1">
        <w:rPr>
          <w:rFonts w:ascii="Times New Roman" w:hAnsi="Times New Roman" w:cs="Times New Roman"/>
          <w:sz w:val="28"/>
          <w:szCs w:val="28"/>
        </w:rPr>
        <w:t xml:space="preserve">   </w:t>
      </w:r>
      <w:r w:rsidR="005F31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(6)</w:t>
      </w:r>
    </w:p>
    <w:p w:rsidR="00444E20" w:rsidRPr="00444E20" w:rsidRDefault="00444E20" w:rsidP="0044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– номер участка постоянства затрат.</w:t>
      </w:r>
    </w:p>
    <w:p w:rsidR="009A7828" w:rsidRDefault="001C75F6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полученных данных строим двудольный граф, в котором вершины левой части графа представляет собой число</w:t>
      </w:r>
      <w:r w:rsidR="003E715C" w:rsidRPr="003E715C">
        <w:t xml:space="preserve"> </w:t>
      </w:r>
      <w:r w:rsidR="003E715C" w:rsidRPr="003E715C">
        <w:rPr>
          <w:rFonts w:ascii="Times New Roman" w:hAnsi="Times New Roman" w:cs="Times New Roman"/>
          <w:sz w:val="28"/>
          <w:szCs w:val="28"/>
        </w:rPr>
        <w:t>объектов</w:t>
      </w:r>
      <w:r w:rsidR="00444E20">
        <w:rPr>
          <w:rFonts w:ascii="Times New Roman" w:hAnsi="Times New Roman" w:cs="Times New Roman"/>
          <w:sz w:val="28"/>
          <w:szCs w:val="28"/>
        </w:rPr>
        <w:t>,</w:t>
      </w:r>
      <w:r w:rsidR="003E715C" w:rsidRPr="003E715C">
        <w:rPr>
          <w:rFonts w:ascii="Times New Roman" w:hAnsi="Times New Roman" w:cs="Times New Roman"/>
          <w:sz w:val="28"/>
          <w:szCs w:val="28"/>
        </w:rPr>
        <w:t xml:space="preserve"> для которых необходимо выполнить некий объем работ</w:t>
      </w:r>
      <w:r>
        <w:rPr>
          <w:rFonts w:ascii="Times New Roman" w:hAnsi="Times New Roman" w:cs="Times New Roman"/>
          <w:sz w:val="28"/>
          <w:szCs w:val="28"/>
        </w:rPr>
        <w:t>. В нашем случае</w:t>
      </w:r>
      <w:r w:rsidR="003E715C" w:rsidRPr="003E715C">
        <w:rPr>
          <w:rFonts w:ascii="Times New Roman" w:hAnsi="Times New Roman" w:cs="Times New Roman"/>
          <w:sz w:val="28"/>
          <w:szCs w:val="28"/>
        </w:rPr>
        <w:t xml:space="preserve"> </w:t>
      </w:r>
      <w:r w:rsidR="003E715C">
        <w:rPr>
          <w:rFonts w:ascii="Times New Roman" w:hAnsi="Times New Roman" w:cs="Times New Roman"/>
          <w:sz w:val="28"/>
          <w:szCs w:val="28"/>
        </w:rPr>
        <w:t>число таких вершин будет равняться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715C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. Вершины правой части – соответствуют числу</w:t>
      </w:r>
      <w:r w:rsidR="003E715C" w:rsidRPr="003E715C">
        <w:t xml:space="preserve"> </w:t>
      </w:r>
      <w:r w:rsidR="003E715C" w:rsidRPr="003E715C">
        <w:rPr>
          <w:rFonts w:ascii="Times New Roman" w:hAnsi="Times New Roman" w:cs="Times New Roman"/>
          <w:sz w:val="28"/>
          <w:szCs w:val="28"/>
        </w:rPr>
        <w:t>ресурсов типа мощности, подлежащих распределению</w:t>
      </w:r>
      <w:r w:rsidR="003E715C">
        <w:rPr>
          <w:rFonts w:ascii="Times New Roman" w:hAnsi="Times New Roman" w:cs="Times New Roman"/>
          <w:sz w:val="28"/>
          <w:szCs w:val="28"/>
        </w:rPr>
        <w:t xml:space="preserve"> по имеющимся объемам работ и их число равно </w:t>
      </w:r>
      <w:r w:rsidR="003E715C" w:rsidRPr="003E715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860ED">
        <w:rPr>
          <w:rFonts w:ascii="Times New Roman" w:hAnsi="Times New Roman" w:cs="Times New Roman"/>
          <w:sz w:val="28"/>
          <w:szCs w:val="28"/>
        </w:rPr>
        <w:t>Вершины левой части соединяются с вершинами правой части дугами, длина которых определяется по формуле (6)</w:t>
      </w:r>
      <w:r w:rsidR="007F4AFE" w:rsidRPr="007F4AFE">
        <w:rPr>
          <w:rFonts w:ascii="Times New Roman" w:hAnsi="Times New Roman" w:cs="Times New Roman"/>
          <w:sz w:val="28"/>
          <w:szCs w:val="28"/>
        </w:rPr>
        <w:t xml:space="preserve"> [8]</w:t>
      </w:r>
      <w:r w:rsidR="002860ED">
        <w:rPr>
          <w:rFonts w:ascii="Times New Roman" w:hAnsi="Times New Roman" w:cs="Times New Roman"/>
          <w:sz w:val="28"/>
          <w:szCs w:val="28"/>
        </w:rPr>
        <w:t>.</w:t>
      </w:r>
    </w:p>
    <w:p w:rsidR="009A7828" w:rsidRDefault="00A20BF3" w:rsidP="00444E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BF3">
        <w:rPr>
          <w:rFonts w:ascii="Times New Roman" w:hAnsi="Times New Roman" w:cs="Times New Roman"/>
          <w:b/>
          <w:sz w:val="28"/>
          <w:szCs w:val="28"/>
        </w:rPr>
        <w:t>Предварительный ш</w:t>
      </w:r>
      <w:r w:rsidR="00444E20" w:rsidRPr="00A20BF3">
        <w:rPr>
          <w:rFonts w:ascii="Times New Roman" w:hAnsi="Times New Roman" w:cs="Times New Roman"/>
          <w:b/>
          <w:sz w:val="28"/>
          <w:szCs w:val="28"/>
        </w:rPr>
        <w:t>аг</w:t>
      </w:r>
      <w:r w:rsidR="00444E20" w:rsidRPr="00444E20">
        <w:rPr>
          <w:rFonts w:ascii="Times New Roman" w:hAnsi="Times New Roman" w:cs="Times New Roman"/>
          <w:sz w:val="28"/>
          <w:szCs w:val="28"/>
        </w:rPr>
        <w:t xml:space="preserve">. Назначаем </w:t>
      </w:r>
      <w:r>
        <w:rPr>
          <w:rFonts w:ascii="Times New Roman" w:hAnsi="Times New Roman" w:cs="Times New Roman"/>
          <w:sz w:val="28"/>
          <w:szCs w:val="28"/>
        </w:rPr>
        <w:t xml:space="preserve">для каждой бригады объем работ по самому </w:t>
      </w:r>
      <w:r w:rsidR="00444E20" w:rsidRPr="00444E20">
        <w:rPr>
          <w:rFonts w:ascii="Times New Roman" w:hAnsi="Times New Roman" w:cs="Times New Roman"/>
          <w:sz w:val="28"/>
          <w:szCs w:val="28"/>
        </w:rPr>
        <w:t>дешев</w:t>
      </w:r>
      <w:r>
        <w:rPr>
          <w:rFonts w:ascii="Times New Roman" w:hAnsi="Times New Roman" w:cs="Times New Roman"/>
          <w:sz w:val="28"/>
          <w:szCs w:val="28"/>
        </w:rPr>
        <w:t>ому варианту.</w:t>
      </w:r>
      <w:r w:rsidR="00444E20">
        <w:rPr>
          <w:rFonts w:ascii="Times New Roman" w:hAnsi="Times New Roman" w:cs="Times New Roman"/>
          <w:sz w:val="28"/>
          <w:szCs w:val="28"/>
        </w:rPr>
        <w:t xml:space="preserve"> </w:t>
      </w:r>
      <w:r w:rsidR="00444E20" w:rsidRPr="00444E20">
        <w:rPr>
          <w:rFonts w:ascii="Times New Roman" w:hAnsi="Times New Roman" w:cs="Times New Roman"/>
          <w:sz w:val="28"/>
          <w:szCs w:val="28"/>
        </w:rPr>
        <w:t>Если при этом</w:t>
      </w:r>
      <w:r>
        <w:rPr>
          <w:rFonts w:ascii="Times New Roman" w:hAnsi="Times New Roman" w:cs="Times New Roman"/>
          <w:sz w:val="28"/>
          <w:szCs w:val="28"/>
        </w:rPr>
        <w:t xml:space="preserve"> оказывается, что все бригады получили допустимые для них объемы работ</w:t>
      </w:r>
      <w:r w:rsidR="00444E20" w:rsidRPr="00444E20">
        <w:rPr>
          <w:rFonts w:ascii="Times New Roman" w:hAnsi="Times New Roman" w:cs="Times New Roman"/>
          <w:sz w:val="28"/>
          <w:szCs w:val="28"/>
        </w:rPr>
        <w:t xml:space="preserve"> (то есть</w:t>
      </w:r>
      <w:r>
        <w:rPr>
          <w:rFonts w:ascii="Times New Roman" w:hAnsi="Times New Roman" w:cs="Times New Roman"/>
          <w:sz w:val="28"/>
          <w:szCs w:val="28"/>
        </w:rPr>
        <w:t xml:space="preserve"> нет бригад, имеющих завышенные объемы работ, которые они не в состоянии выполнить</w:t>
      </w:r>
      <w:r w:rsidR="00444E20" w:rsidRPr="00444E20">
        <w:rPr>
          <w:rFonts w:ascii="Times New Roman" w:hAnsi="Times New Roman" w:cs="Times New Roman"/>
          <w:sz w:val="28"/>
          <w:szCs w:val="28"/>
        </w:rPr>
        <w:t xml:space="preserve">), то </w:t>
      </w:r>
      <w:r>
        <w:rPr>
          <w:rFonts w:ascii="Times New Roman" w:hAnsi="Times New Roman" w:cs="Times New Roman"/>
          <w:sz w:val="28"/>
          <w:szCs w:val="28"/>
        </w:rPr>
        <w:t xml:space="preserve">в этом случае </w:t>
      </w:r>
      <w:r w:rsidR="00444E20" w:rsidRPr="00444E20">
        <w:rPr>
          <w:rFonts w:ascii="Times New Roman" w:hAnsi="Times New Roman" w:cs="Times New Roman"/>
          <w:sz w:val="28"/>
          <w:szCs w:val="28"/>
        </w:rPr>
        <w:t>решение получено. Если</w:t>
      </w:r>
      <w:r>
        <w:rPr>
          <w:rFonts w:ascii="Times New Roman" w:hAnsi="Times New Roman" w:cs="Times New Roman"/>
          <w:sz w:val="28"/>
          <w:szCs w:val="28"/>
        </w:rPr>
        <w:t xml:space="preserve"> же</w:t>
      </w:r>
      <w:r w:rsidR="00444E20" w:rsidRPr="00444E20">
        <w:rPr>
          <w:rFonts w:ascii="Times New Roman" w:hAnsi="Times New Roman" w:cs="Times New Roman"/>
          <w:sz w:val="28"/>
          <w:szCs w:val="28"/>
        </w:rPr>
        <w:t xml:space="preserve"> имеется «</w:t>
      </w:r>
      <w:r>
        <w:rPr>
          <w:rFonts w:ascii="Times New Roman" w:hAnsi="Times New Roman" w:cs="Times New Roman"/>
          <w:sz w:val="28"/>
          <w:szCs w:val="28"/>
        </w:rPr>
        <w:t>перегрузка» хотя бы одной бригады</w:t>
      </w:r>
      <w:r w:rsidR="00444E20" w:rsidRPr="00444E20">
        <w:rPr>
          <w:rFonts w:ascii="Times New Roman" w:hAnsi="Times New Roman" w:cs="Times New Roman"/>
          <w:sz w:val="28"/>
          <w:szCs w:val="28"/>
        </w:rPr>
        <w:t xml:space="preserve">, то </w:t>
      </w:r>
      <w:r>
        <w:rPr>
          <w:rFonts w:ascii="Times New Roman" w:hAnsi="Times New Roman" w:cs="Times New Roman"/>
          <w:sz w:val="28"/>
          <w:szCs w:val="28"/>
        </w:rPr>
        <w:t xml:space="preserve">необходимо продолжить решение, </w:t>
      </w:r>
      <w:r w:rsidR="00444E20" w:rsidRPr="00444E20">
        <w:rPr>
          <w:rFonts w:ascii="Times New Roman" w:hAnsi="Times New Roman" w:cs="Times New Roman"/>
          <w:sz w:val="28"/>
          <w:szCs w:val="28"/>
        </w:rPr>
        <w:t>пер</w:t>
      </w:r>
      <w:r>
        <w:rPr>
          <w:rFonts w:ascii="Times New Roman" w:hAnsi="Times New Roman" w:cs="Times New Roman"/>
          <w:sz w:val="28"/>
          <w:szCs w:val="28"/>
        </w:rPr>
        <w:t>ейдя</w:t>
      </w:r>
      <w:r w:rsidR="00444E20" w:rsidRPr="00444E20">
        <w:rPr>
          <w:rFonts w:ascii="Times New Roman" w:hAnsi="Times New Roman" w:cs="Times New Roman"/>
          <w:sz w:val="28"/>
          <w:szCs w:val="28"/>
        </w:rPr>
        <w:t xml:space="preserve"> к следующему шагу.</w:t>
      </w:r>
    </w:p>
    <w:p w:rsidR="009A7828" w:rsidRPr="00315F82" w:rsidRDefault="00A20BF3" w:rsidP="00315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BF3">
        <w:rPr>
          <w:rFonts w:ascii="Times New Roman" w:hAnsi="Times New Roman" w:cs="Times New Roman"/>
          <w:b/>
          <w:sz w:val="28"/>
          <w:szCs w:val="28"/>
        </w:rPr>
        <w:t xml:space="preserve">Шаг </w:t>
      </w:r>
      <w:r w:rsidRPr="00A20BF3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A20BF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Все множество дуг исходного двудольного графа разобьем на два подмножества: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первое подмножество </w:t>
      </w:r>
      <w:r w:rsidR="00315F82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315F82">
        <w:rPr>
          <w:rFonts w:ascii="Times New Roman" w:hAnsi="Times New Roman" w:cs="Times New Roman"/>
          <w:sz w:val="28"/>
          <w:szCs w:val="28"/>
        </w:rPr>
        <w:t xml:space="preserve"> вершины для которых нарушается ограничение на объем выполняемых работ, а второе множество – это вершины для которых имеет место резерв для выполнения работ. В</w:t>
      </w:r>
      <w:r w:rsidR="00315F82" w:rsidRPr="00315F82">
        <w:rPr>
          <w:rFonts w:ascii="Times New Roman" w:hAnsi="Times New Roman" w:cs="Times New Roman"/>
          <w:sz w:val="28"/>
          <w:szCs w:val="28"/>
        </w:rPr>
        <w:t xml:space="preserve">ершину </w:t>
      </w:r>
      <w:r w:rsidR="00315F82">
        <w:rPr>
          <w:rFonts w:ascii="Times New Roman" w:hAnsi="Times New Roman" w:cs="Times New Roman"/>
          <w:sz w:val="28"/>
          <w:szCs w:val="28"/>
        </w:rPr>
        <w:t xml:space="preserve">правой доли графа для которой имеет место превышение </w:t>
      </w:r>
      <w:proofErr w:type="gramStart"/>
      <w:r w:rsidR="00315F82">
        <w:rPr>
          <w:rFonts w:ascii="Times New Roman" w:hAnsi="Times New Roman" w:cs="Times New Roman"/>
          <w:sz w:val="28"/>
          <w:szCs w:val="28"/>
        </w:rPr>
        <w:t>объемов</w:t>
      </w:r>
      <w:proofErr w:type="gramEnd"/>
      <w:r w:rsidR="00315F82">
        <w:rPr>
          <w:rFonts w:ascii="Times New Roman" w:hAnsi="Times New Roman" w:cs="Times New Roman"/>
          <w:sz w:val="28"/>
          <w:szCs w:val="28"/>
        </w:rPr>
        <w:t xml:space="preserve"> назначенных для нее работ,</w:t>
      </w:r>
      <w:r w:rsidR="00315F82" w:rsidRPr="00315F82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315F82">
        <w:rPr>
          <w:rFonts w:ascii="Times New Roman" w:hAnsi="Times New Roman" w:cs="Times New Roman"/>
          <w:sz w:val="28"/>
          <w:szCs w:val="28"/>
        </w:rPr>
        <w:t>ют</w:t>
      </w:r>
      <w:r w:rsidR="00315F82" w:rsidRPr="00315F82">
        <w:rPr>
          <w:rFonts w:ascii="Times New Roman" w:hAnsi="Times New Roman" w:cs="Times New Roman"/>
          <w:sz w:val="28"/>
          <w:szCs w:val="28"/>
        </w:rPr>
        <w:t xml:space="preserve"> за вход сети, а все остальные правые вершины за выходы сети. Вершину вход соединяем с левыми вершинами обратными дугами длиной </w:t>
      </w:r>
      <w:r w:rsidR="00315F82" w:rsidRPr="00CF2128">
        <w:rPr>
          <w:rFonts w:ascii="Times New Roman" w:hAnsi="Times New Roman" w:cs="Times New Roman"/>
          <w:i/>
          <w:sz w:val="28"/>
          <w:szCs w:val="28"/>
        </w:rPr>
        <w:t>l</w:t>
      </w:r>
      <w:r w:rsidR="00315F8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15F82" w:rsidRPr="00CF2128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r w:rsidR="00315F82">
        <w:rPr>
          <w:rFonts w:ascii="Times New Roman" w:hAnsi="Times New Roman" w:cs="Times New Roman"/>
          <w:sz w:val="28"/>
          <w:szCs w:val="28"/>
        </w:rPr>
        <w:t xml:space="preserve"> </w:t>
      </w:r>
      <w:r w:rsidR="00315F82" w:rsidRPr="00315F82">
        <w:rPr>
          <w:rFonts w:ascii="Times New Roman" w:hAnsi="Times New Roman" w:cs="Times New Roman"/>
          <w:sz w:val="28"/>
          <w:szCs w:val="28"/>
        </w:rPr>
        <w:t>= (</w:t>
      </w:r>
      <w:r w:rsidR="00315F82">
        <w:rPr>
          <w:rFonts w:ascii="Times New Roman" w:hAnsi="Times New Roman" w:cs="Times New Roman"/>
          <w:sz w:val="28"/>
          <w:szCs w:val="28"/>
        </w:rPr>
        <w:t>–</w:t>
      </w:r>
      <w:r w:rsidR="00315F82" w:rsidRPr="00315F82">
        <w:rPr>
          <w:rFonts w:ascii="Times New Roman" w:hAnsi="Times New Roman" w:cs="Times New Roman"/>
          <w:sz w:val="28"/>
          <w:szCs w:val="28"/>
        </w:rPr>
        <w:t xml:space="preserve"> </w:t>
      </w:r>
      <w:r w:rsidR="00315F82" w:rsidRPr="00CF2128">
        <w:rPr>
          <w:rFonts w:ascii="Times New Roman" w:hAnsi="Times New Roman" w:cs="Times New Roman"/>
          <w:i/>
          <w:sz w:val="28"/>
          <w:szCs w:val="28"/>
        </w:rPr>
        <w:t>q</w:t>
      </w:r>
      <w:r w:rsidR="00315F82" w:rsidRPr="00315F8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15F82" w:rsidRPr="00CF2128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r w:rsidR="00315F82" w:rsidRPr="00315F82">
        <w:rPr>
          <w:rFonts w:ascii="Times New Roman" w:hAnsi="Times New Roman" w:cs="Times New Roman"/>
          <w:sz w:val="28"/>
          <w:szCs w:val="28"/>
        </w:rPr>
        <w:t xml:space="preserve">(1)), </w:t>
      </w:r>
      <w:r w:rsidR="00315F82" w:rsidRPr="00CF2128">
        <w:rPr>
          <w:rFonts w:ascii="Times New Roman" w:hAnsi="Times New Roman" w:cs="Times New Roman"/>
          <w:i/>
          <w:sz w:val="28"/>
          <w:szCs w:val="28"/>
        </w:rPr>
        <w:t>j</w:t>
      </w:r>
      <w:r w:rsidR="00315F82" w:rsidRPr="00315F82">
        <w:rPr>
          <w:rFonts w:ascii="Times New Roman" w:hAnsi="Times New Roman" w:cs="Times New Roman"/>
          <w:sz w:val="28"/>
          <w:szCs w:val="28"/>
        </w:rPr>
        <w:t xml:space="preserve">=1,2. В </w:t>
      </w:r>
      <w:r w:rsidR="00315F82">
        <w:rPr>
          <w:rFonts w:ascii="Times New Roman" w:hAnsi="Times New Roman" w:cs="Times New Roman"/>
          <w:sz w:val="28"/>
          <w:szCs w:val="28"/>
        </w:rPr>
        <w:t xml:space="preserve">преобразованной </w:t>
      </w:r>
      <w:r w:rsidR="00315F82" w:rsidRPr="00315F82">
        <w:rPr>
          <w:rFonts w:ascii="Times New Roman" w:hAnsi="Times New Roman" w:cs="Times New Roman"/>
          <w:sz w:val="28"/>
          <w:szCs w:val="28"/>
        </w:rPr>
        <w:t xml:space="preserve">полученной сети </w:t>
      </w:r>
      <w:r w:rsidR="00315F82">
        <w:rPr>
          <w:rFonts w:ascii="Times New Roman" w:hAnsi="Times New Roman" w:cs="Times New Roman"/>
          <w:sz w:val="28"/>
          <w:szCs w:val="28"/>
        </w:rPr>
        <w:t>находим минимальны</w:t>
      </w:r>
      <w:r w:rsidR="00022A28">
        <w:rPr>
          <w:rFonts w:ascii="Times New Roman" w:hAnsi="Times New Roman" w:cs="Times New Roman"/>
          <w:sz w:val="28"/>
          <w:szCs w:val="28"/>
        </w:rPr>
        <w:t>е</w:t>
      </w:r>
      <w:r w:rsidR="00315F82" w:rsidRPr="00315F82">
        <w:rPr>
          <w:rFonts w:ascii="Times New Roman" w:hAnsi="Times New Roman" w:cs="Times New Roman"/>
          <w:sz w:val="28"/>
          <w:szCs w:val="28"/>
        </w:rPr>
        <w:t xml:space="preserve"> пут</w:t>
      </w:r>
      <w:r w:rsidR="00022A28">
        <w:rPr>
          <w:rFonts w:ascii="Times New Roman" w:hAnsi="Times New Roman" w:cs="Times New Roman"/>
          <w:sz w:val="28"/>
          <w:szCs w:val="28"/>
        </w:rPr>
        <w:t>и</w:t>
      </w:r>
      <w:r w:rsidR="00315F82" w:rsidRPr="00315F82">
        <w:rPr>
          <w:rFonts w:ascii="Times New Roman" w:hAnsi="Times New Roman" w:cs="Times New Roman"/>
          <w:sz w:val="28"/>
          <w:szCs w:val="28"/>
        </w:rPr>
        <w:t xml:space="preserve"> из входа в выходы</w:t>
      </w:r>
      <w:r w:rsidR="00022A28">
        <w:rPr>
          <w:rFonts w:ascii="Times New Roman" w:hAnsi="Times New Roman" w:cs="Times New Roman"/>
          <w:sz w:val="28"/>
          <w:szCs w:val="28"/>
        </w:rPr>
        <w:t>. Осуществляем перераспределение объемов работ по результатам шага. Если получили распределение объемов работ без нарушений ограничений, то решение заканчивается. Если же такие вершины в правой доле графа еще имеются, то повторяют шаг вновь.</w:t>
      </w:r>
    </w:p>
    <w:p w:rsidR="009A7828" w:rsidRDefault="00C169EC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Учитывая, что в задаче количество ограничений, которые будут не выполняться, конечно, то алгоритм будет сходится за конечное число шагов.</w:t>
      </w:r>
    </w:p>
    <w:p w:rsidR="009A7828" w:rsidRDefault="00C169EC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был рассмотрен алгоритм решения задачи размещения ресурсов строительной организации типа мощности с учетом объемов работ, планируемых к выполнению и учетом дополнительно возникающих затрат на перебазировку</w:t>
      </w:r>
      <w:r w:rsidR="00CF21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828" w:rsidRDefault="009A7828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1A0B" w:rsidRDefault="00971A0B" w:rsidP="003F5F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71A0B" w:rsidRDefault="00971A0B" w:rsidP="003F5F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F5F60" w:rsidRPr="00823BE3" w:rsidRDefault="003F5F60" w:rsidP="003F5F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Список</w:t>
      </w:r>
      <w:r w:rsidRPr="00823BE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использованной</w:t>
      </w:r>
      <w:r w:rsidRPr="00823BE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литературы</w:t>
      </w:r>
      <w:r w:rsidRPr="00823B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31589C" w:rsidRPr="002860ED" w:rsidRDefault="0031589C" w:rsidP="002860E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60ED">
        <w:rPr>
          <w:rFonts w:ascii="Times New Roman" w:hAnsi="Times New Roman" w:cs="Times New Roman"/>
          <w:sz w:val="24"/>
          <w:szCs w:val="24"/>
        </w:rPr>
        <w:t>Баркалов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 xml:space="preserve"> С.А., Курочка П.Н., </w:t>
      </w:r>
      <w:proofErr w:type="spellStart"/>
      <w:r w:rsidRPr="002860ED">
        <w:rPr>
          <w:rFonts w:ascii="Times New Roman" w:hAnsi="Times New Roman" w:cs="Times New Roman"/>
          <w:sz w:val="24"/>
          <w:szCs w:val="24"/>
        </w:rPr>
        <w:t>Маилян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 xml:space="preserve"> Л.Р., Суровцев И.С. Модели и методы управления проектами при организационно-технологическом проектировании строительства. Воронеж: Областная типография, 2013. – 441 с.</w:t>
      </w:r>
    </w:p>
    <w:p w:rsidR="0031589C" w:rsidRPr="002860ED" w:rsidRDefault="0031589C" w:rsidP="002860E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60ED">
        <w:rPr>
          <w:rFonts w:ascii="Times New Roman" w:hAnsi="Times New Roman" w:cs="Times New Roman"/>
          <w:sz w:val="24"/>
          <w:szCs w:val="24"/>
        </w:rPr>
        <w:t>Бондарик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 xml:space="preserve"> В.Н., Колосова Е.В., </w:t>
      </w:r>
      <w:proofErr w:type="spellStart"/>
      <w:r w:rsidRPr="002860ED">
        <w:rPr>
          <w:rFonts w:ascii="Times New Roman" w:hAnsi="Times New Roman" w:cs="Times New Roman"/>
          <w:sz w:val="24"/>
          <w:szCs w:val="24"/>
        </w:rPr>
        <w:t>Коргин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 xml:space="preserve"> Н.А. Применение </w:t>
      </w:r>
      <w:proofErr w:type="spellStart"/>
      <w:r w:rsidRPr="002860ED">
        <w:rPr>
          <w:rFonts w:ascii="Times New Roman" w:hAnsi="Times New Roman" w:cs="Times New Roman"/>
          <w:sz w:val="24"/>
          <w:szCs w:val="24"/>
        </w:rPr>
        <w:t>неманипулируемых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 xml:space="preserve"> механизмов активной экспертизы и распределения ресурсов для решения задач оперативного проектного управления // Системы управления и информационные технологии. 2011. №4.1(46). С. 119-123.</w:t>
      </w:r>
    </w:p>
    <w:p w:rsidR="00C90B08" w:rsidRPr="002860ED" w:rsidRDefault="00C90B08" w:rsidP="002860E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60ED">
        <w:rPr>
          <w:rFonts w:ascii="Times New Roman" w:hAnsi="Times New Roman" w:cs="Times New Roman"/>
          <w:sz w:val="24"/>
          <w:szCs w:val="24"/>
        </w:rPr>
        <w:t xml:space="preserve">Бурков В.Н., </w:t>
      </w:r>
      <w:proofErr w:type="spellStart"/>
      <w:r w:rsidRPr="002860ED">
        <w:rPr>
          <w:rFonts w:ascii="Times New Roman" w:hAnsi="Times New Roman" w:cs="Times New Roman"/>
          <w:sz w:val="24"/>
          <w:szCs w:val="24"/>
        </w:rPr>
        <w:t>Заложнев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 xml:space="preserve"> А.Ю., Новиков Д.А. Теория графов в управлении организационными системами. М.: </w:t>
      </w:r>
      <w:proofErr w:type="spellStart"/>
      <w:r w:rsidRPr="002860ED">
        <w:rPr>
          <w:rFonts w:ascii="Times New Roman" w:hAnsi="Times New Roman" w:cs="Times New Roman"/>
          <w:sz w:val="24"/>
          <w:szCs w:val="24"/>
        </w:rPr>
        <w:t>Синтег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>, 2001. – 124 с.</w:t>
      </w:r>
    </w:p>
    <w:p w:rsidR="00A757DA" w:rsidRPr="002860ED" w:rsidRDefault="00A757DA" w:rsidP="002860E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60ED">
        <w:rPr>
          <w:rFonts w:ascii="Times New Roman" w:hAnsi="Times New Roman" w:cs="Times New Roman"/>
          <w:sz w:val="24"/>
          <w:szCs w:val="24"/>
        </w:rPr>
        <w:t xml:space="preserve">Буркова И.В., </w:t>
      </w:r>
      <w:proofErr w:type="spellStart"/>
      <w:r w:rsidRPr="002860ED">
        <w:rPr>
          <w:rFonts w:ascii="Times New Roman" w:hAnsi="Times New Roman" w:cs="Times New Roman"/>
          <w:sz w:val="24"/>
          <w:szCs w:val="24"/>
        </w:rPr>
        <w:t>Баркалов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 xml:space="preserve"> С.А., Курочка П.Н. Модели и методы управления строительными проектами. 1-ое изд. Саратов: ВГАСУ, 2015. – 440 с.</w:t>
      </w:r>
    </w:p>
    <w:p w:rsidR="003D2017" w:rsidRPr="002860ED" w:rsidRDefault="003D2017" w:rsidP="002860E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60ED">
        <w:rPr>
          <w:rFonts w:ascii="Times New Roman" w:hAnsi="Times New Roman" w:cs="Times New Roman"/>
          <w:sz w:val="24"/>
          <w:szCs w:val="24"/>
        </w:rPr>
        <w:t>Курочка П.Н., Симоненко А.Н., Чередниченко Н.Д. Модели распределения ресурсов в строительном проекте. // Технология и организация строительного производства. 2013. № 4. с. 46-48.</w:t>
      </w:r>
    </w:p>
    <w:p w:rsidR="00622FEB" w:rsidRPr="002860ED" w:rsidRDefault="00622FEB" w:rsidP="002860E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60ED">
        <w:rPr>
          <w:rFonts w:ascii="Times New Roman" w:hAnsi="Times New Roman" w:cs="Times New Roman"/>
          <w:sz w:val="24"/>
          <w:szCs w:val="24"/>
        </w:rPr>
        <w:t>Баркалов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 xml:space="preserve"> С.А., Курочка П.Н., Аверина Т.А., Золотарев Д.Н. Распределение ресурсов типа мощности на основе обобщения задачи о «редакторе» // Вестник Южно-Уральского государственного университета. Серия: Компьютерные технологии, управление, радиоэлектроника. 2017. Т. 17. № 2. С. 103-113.</w:t>
      </w:r>
    </w:p>
    <w:p w:rsidR="009A7828" w:rsidRPr="002860ED" w:rsidRDefault="00E42133" w:rsidP="002860E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860ED">
        <w:rPr>
          <w:rFonts w:ascii="Times New Roman" w:hAnsi="Times New Roman" w:cs="Times New Roman"/>
          <w:sz w:val="24"/>
          <w:szCs w:val="24"/>
          <w:lang w:val="en-US"/>
        </w:rPr>
        <w:t xml:space="preserve">Barkalov S.A., </w:t>
      </w:r>
      <w:proofErr w:type="spellStart"/>
      <w:r w:rsidRPr="002860ED">
        <w:rPr>
          <w:rFonts w:ascii="Times New Roman" w:hAnsi="Times New Roman" w:cs="Times New Roman"/>
          <w:sz w:val="24"/>
          <w:szCs w:val="24"/>
          <w:lang w:val="en-US"/>
        </w:rPr>
        <w:t>Kurochka</w:t>
      </w:r>
      <w:proofErr w:type="spellEnd"/>
      <w:r w:rsidRPr="002860ED">
        <w:rPr>
          <w:rFonts w:ascii="Times New Roman" w:hAnsi="Times New Roman" w:cs="Times New Roman"/>
          <w:sz w:val="24"/>
          <w:szCs w:val="24"/>
          <w:lang w:val="en-US"/>
        </w:rPr>
        <w:t xml:space="preserve"> P.N., </w:t>
      </w:r>
      <w:proofErr w:type="spellStart"/>
      <w:r w:rsidRPr="002860ED">
        <w:rPr>
          <w:rFonts w:ascii="Times New Roman" w:hAnsi="Times New Roman" w:cs="Times New Roman"/>
          <w:sz w:val="24"/>
          <w:szCs w:val="24"/>
          <w:lang w:val="en-US"/>
        </w:rPr>
        <w:t>Nasonova</w:t>
      </w:r>
      <w:proofErr w:type="spellEnd"/>
      <w:r w:rsidRPr="002860ED">
        <w:rPr>
          <w:rFonts w:ascii="Times New Roman" w:hAnsi="Times New Roman" w:cs="Times New Roman"/>
          <w:sz w:val="24"/>
          <w:szCs w:val="24"/>
          <w:lang w:val="en-US"/>
        </w:rPr>
        <w:t xml:space="preserve"> T.V. Optimal placement of </w:t>
      </w:r>
      <w:proofErr w:type="spellStart"/>
      <w:r w:rsidRPr="002860ED">
        <w:rPr>
          <w:rFonts w:ascii="Times New Roman" w:hAnsi="Times New Roman" w:cs="Times New Roman"/>
          <w:sz w:val="24"/>
          <w:szCs w:val="24"/>
          <w:lang w:val="en-US"/>
        </w:rPr>
        <w:t>maintenanct</w:t>
      </w:r>
      <w:proofErr w:type="spellEnd"/>
      <w:r w:rsidRPr="002860ED">
        <w:rPr>
          <w:rFonts w:ascii="Times New Roman" w:hAnsi="Times New Roman" w:cs="Times New Roman"/>
          <w:sz w:val="24"/>
          <w:szCs w:val="24"/>
          <w:lang w:val="en-US"/>
        </w:rPr>
        <w:t xml:space="preserve"> facilities // </w:t>
      </w:r>
      <w:r w:rsidRPr="002860ED">
        <w:rPr>
          <w:rFonts w:ascii="Times New Roman" w:hAnsi="Times New Roman" w:cs="Times New Roman"/>
          <w:sz w:val="24"/>
          <w:szCs w:val="24"/>
        </w:rPr>
        <w:t>В</w:t>
      </w:r>
      <w:r w:rsidRPr="002860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860ED">
        <w:rPr>
          <w:rFonts w:ascii="Times New Roman" w:hAnsi="Times New Roman" w:cs="Times New Roman"/>
          <w:sz w:val="24"/>
          <w:szCs w:val="24"/>
        </w:rPr>
        <w:t>сб</w:t>
      </w:r>
      <w:proofErr w:type="spellEnd"/>
      <w:r w:rsidRPr="002860ED">
        <w:rPr>
          <w:rFonts w:ascii="Times New Roman" w:hAnsi="Times New Roman" w:cs="Times New Roman"/>
          <w:sz w:val="24"/>
          <w:szCs w:val="24"/>
          <w:lang w:val="en-US"/>
        </w:rPr>
        <w:t>.:</w:t>
      </w:r>
      <w:proofErr w:type="gramEnd"/>
      <w:r w:rsidRPr="002860ED">
        <w:rPr>
          <w:rFonts w:ascii="Times New Roman" w:hAnsi="Times New Roman" w:cs="Times New Roman"/>
          <w:sz w:val="24"/>
          <w:szCs w:val="24"/>
          <w:lang w:val="en-US"/>
        </w:rPr>
        <w:t xml:space="preserve"> MATEC Web of Conferences conference proceedings. – 2018. – c. 01124.</w:t>
      </w:r>
    </w:p>
    <w:p w:rsidR="009A7828" w:rsidRPr="002860ED" w:rsidRDefault="00E42133" w:rsidP="002860E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60ED">
        <w:rPr>
          <w:rFonts w:ascii="Times New Roman" w:hAnsi="Times New Roman" w:cs="Times New Roman"/>
          <w:sz w:val="24"/>
          <w:szCs w:val="24"/>
        </w:rPr>
        <w:t>Баркалов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 xml:space="preserve"> С.А., Курочка П.Н.</w:t>
      </w:r>
      <w:r w:rsidRPr="002860ED">
        <w:rPr>
          <w:sz w:val="24"/>
          <w:szCs w:val="24"/>
        </w:rPr>
        <w:t xml:space="preserve"> </w:t>
      </w:r>
      <w:r w:rsidRPr="002860ED">
        <w:rPr>
          <w:rFonts w:ascii="Times New Roman" w:hAnsi="Times New Roman" w:cs="Times New Roman"/>
          <w:sz w:val="24"/>
          <w:szCs w:val="24"/>
        </w:rPr>
        <w:t>Задача размещения как способ распределения ресурсов в строительном проекте. // Системы управления и информационные технологии. – 2018. №1 (71). – с. 89 - 97</w:t>
      </w:r>
    </w:p>
    <w:p w:rsidR="009A7828" w:rsidRPr="002860ED" w:rsidRDefault="003F5F60" w:rsidP="002860E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60ED">
        <w:rPr>
          <w:rFonts w:ascii="Times New Roman" w:hAnsi="Times New Roman" w:cs="Times New Roman"/>
          <w:sz w:val="24"/>
          <w:szCs w:val="24"/>
        </w:rPr>
        <w:t>Баркалов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 xml:space="preserve"> С.А., Курочка П.Н. Модели размещения объектов обслуживания населения с учетом ограничения на их количество. // В сб.: </w:t>
      </w:r>
      <w:proofErr w:type="spellStart"/>
      <w:r w:rsidRPr="002860ED">
        <w:rPr>
          <w:rFonts w:ascii="Times New Roman" w:hAnsi="Times New Roman" w:cs="Times New Roman"/>
          <w:sz w:val="24"/>
          <w:szCs w:val="24"/>
        </w:rPr>
        <w:t>Социофизика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860ED">
        <w:rPr>
          <w:rFonts w:ascii="Times New Roman" w:hAnsi="Times New Roman" w:cs="Times New Roman"/>
          <w:sz w:val="24"/>
          <w:szCs w:val="24"/>
        </w:rPr>
        <w:t>социоинженерия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 xml:space="preserve"> 2018</w:t>
      </w:r>
      <w:r w:rsidR="00344C61" w:rsidRPr="002860ED">
        <w:rPr>
          <w:rFonts w:ascii="Times New Roman" w:hAnsi="Times New Roman" w:cs="Times New Roman"/>
          <w:sz w:val="24"/>
          <w:szCs w:val="24"/>
        </w:rPr>
        <w:t>. Т</w:t>
      </w:r>
      <w:r w:rsidRPr="002860ED">
        <w:rPr>
          <w:rFonts w:ascii="Times New Roman" w:hAnsi="Times New Roman" w:cs="Times New Roman"/>
          <w:sz w:val="24"/>
          <w:szCs w:val="24"/>
        </w:rPr>
        <w:t>руды 2 Всероссийской междисциплинарной конференции. Институт проблем управления им. В.А. Трапезникова РАН; Московский государственный университет имени М.В. Ломоносова. – 2018. – с. 135-136.</w:t>
      </w:r>
    </w:p>
    <w:p w:rsidR="009A7828" w:rsidRPr="002860ED" w:rsidRDefault="0031589C" w:rsidP="002860E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60ED">
        <w:rPr>
          <w:rFonts w:ascii="Times New Roman" w:hAnsi="Times New Roman" w:cs="Times New Roman"/>
          <w:sz w:val="24"/>
          <w:szCs w:val="24"/>
        </w:rPr>
        <w:t xml:space="preserve">Курочка, П.Н. Выбор вариантов выполнения работ по содержанию объектов недвижимости / П.Н. Курочка, Г.Г. </w:t>
      </w:r>
      <w:proofErr w:type="spellStart"/>
      <w:r w:rsidRPr="002860ED">
        <w:rPr>
          <w:rFonts w:ascii="Times New Roman" w:hAnsi="Times New Roman" w:cs="Times New Roman"/>
          <w:sz w:val="24"/>
          <w:szCs w:val="24"/>
        </w:rPr>
        <w:t>Сеферов</w:t>
      </w:r>
      <w:proofErr w:type="spellEnd"/>
      <w:r w:rsidRPr="002860ED">
        <w:rPr>
          <w:rFonts w:ascii="Times New Roman" w:hAnsi="Times New Roman" w:cs="Times New Roman"/>
          <w:sz w:val="24"/>
          <w:szCs w:val="24"/>
        </w:rPr>
        <w:t xml:space="preserve"> // Вестник Воронежского государственного технического университета. 2011 – Т. 7, №4. – с. 203 – 208.</w:t>
      </w:r>
    </w:p>
    <w:p w:rsidR="009A7828" w:rsidRPr="0031589C" w:rsidRDefault="009A7828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7828" w:rsidRPr="0031589C" w:rsidRDefault="009A7828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7828" w:rsidRPr="0031589C" w:rsidRDefault="009A7828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7828" w:rsidRPr="00E42133" w:rsidRDefault="009A7828" w:rsidP="009A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A7828" w:rsidRPr="00E42133" w:rsidSect="003F55A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7047C"/>
    <w:multiLevelType w:val="hybridMultilevel"/>
    <w:tmpl w:val="87E4DF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55A7"/>
    <w:rsid w:val="00022A28"/>
    <w:rsid w:val="00045BAA"/>
    <w:rsid w:val="000634D3"/>
    <w:rsid w:val="00095657"/>
    <w:rsid w:val="0010671C"/>
    <w:rsid w:val="00124D9A"/>
    <w:rsid w:val="001C75F6"/>
    <w:rsid w:val="002860ED"/>
    <w:rsid w:val="002877DC"/>
    <w:rsid w:val="002A017E"/>
    <w:rsid w:val="002C71E3"/>
    <w:rsid w:val="002F2DB6"/>
    <w:rsid w:val="0031589C"/>
    <w:rsid w:val="00315F82"/>
    <w:rsid w:val="00333909"/>
    <w:rsid w:val="00344C61"/>
    <w:rsid w:val="003D2017"/>
    <w:rsid w:val="003E715C"/>
    <w:rsid w:val="003F55A7"/>
    <w:rsid w:val="003F5F60"/>
    <w:rsid w:val="00444E20"/>
    <w:rsid w:val="004A44C9"/>
    <w:rsid w:val="005F31D4"/>
    <w:rsid w:val="0060560F"/>
    <w:rsid w:val="00622FEB"/>
    <w:rsid w:val="00670D0E"/>
    <w:rsid w:val="006B2D34"/>
    <w:rsid w:val="006F0FBD"/>
    <w:rsid w:val="006F5200"/>
    <w:rsid w:val="007D76D5"/>
    <w:rsid w:val="007F4AFE"/>
    <w:rsid w:val="00823BE3"/>
    <w:rsid w:val="008D30A5"/>
    <w:rsid w:val="009243B1"/>
    <w:rsid w:val="00971A0B"/>
    <w:rsid w:val="00974958"/>
    <w:rsid w:val="009A7828"/>
    <w:rsid w:val="009D3965"/>
    <w:rsid w:val="009E3EFA"/>
    <w:rsid w:val="00A20BF3"/>
    <w:rsid w:val="00A757DA"/>
    <w:rsid w:val="00A957C0"/>
    <w:rsid w:val="00AF77B3"/>
    <w:rsid w:val="00B222A6"/>
    <w:rsid w:val="00B72121"/>
    <w:rsid w:val="00B83774"/>
    <w:rsid w:val="00BC3821"/>
    <w:rsid w:val="00BF24AD"/>
    <w:rsid w:val="00C169EC"/>
    <w:rsid w:val="00C43BFC"/>
    <w:rsid w:val="00C5601E"/>
    <w:rsid w:val="00C90B08"/>
    <w:rsid w:val="00CE50CA"/>
    <w:rsid w:val="00CF2128"/>
    <w:rsid w:val="00CF604A"/>
    <w:rsid w:val="00D04212"/>
    <w:rsid w:val="00D12EA5"/>
    <w:rsid w:val="00D2553E"/>
    <w:rsid w:val="00D34FA1"/>
    <w:rsid w:val="00E31A23"/>
    <w:rsid w:val="00E374D5"/>
    <w:rsid w:val="00E42133"/>
    <w:rsid w:val="00E54761"/>
    <w:rsid w:val="00F355E4"/>
    <w:rsid w:val="00F3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Прямая со стрелкой 52"/>
        <o:r id="V:Rule2" type="connector" idref="#Прямая со стрелкой 55"/>
        <o:r id="V:Rule3" type="connector" idref="#Прямая со стрелкой 53"/>
        <o:r id="V:Rule4" type="connector" idref="#Прямая со стрелкой 56"/>
        <o:r id="V:Rule5" type="connector" idref="#Прямая со стрелкой 57"/>
      </o:rules>
    </o:shapelayout>
  </w:shapeDefaults>
  <w:decimalSymbol w:val=","/>
  <w:listSeparator w:val=";"/>
  <w15:docId w15:val="{D227F3B0-E946-48EF-8420-CC58853D4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0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4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4F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8537A-D67F-491B-BE6D-A6EC03BD2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Воронова Полина Александровна</cp:lastModifiedBy>
  <cp:revision>2</cp:revision>
  <dcterms:created xsi:type="dcterms:W3CDTF">2020-10-03T09:25:00Z</dcterms:created>
  <dcterms:modified xsi:type="dcterms:W3CDTF">2020-10-03T09:25:00Z</dcterms:modified>
</cp:coreProperties>
</file>